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12.0 -->
  <w:body>
    <w:p w:rsidR="008D0D89" w:rsidRPr="005849FA" w:rsidP="00A56FD6" w14:paraId="5FEFF695" w14:textId="65B18751">
      <w:pPr>
        <w:pStyle w:val="Title"/>
        <w:ind w:left="0"/>
      </w:pPr>
      <w:r w:rsidR="004C57E8">
        <w:rPr>
          <w:noProof/>
        </w:rPr>
        <w:drawing>
          <wp:anchor simplePos="0" relativeHeight="251658240" behindDoc="0" locked="1" layoutInCell="1" allowOverlap="1">
            <wp:simplePos x="0" y="0"/>
            <wp:positionH relativeFrom="margin">
              <wp:posOffset>0</wp:posOffset>
            </wp:positionH>
            <wp:positionV relativeFrom="margin">
              <wp:posOffset>5207000</wp:posOffset>
            </wp:positionV>
            <wp:extent cx="1645923" cy="1120142"/>
            <wp:wrapNone/>
            <wp:docPr id="100007" name="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49F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-76200</wp:posOffset>
                </wp:positionH>
                <wp:positionV relativeFrom="page">
                  <wp:posOffset>299720</wp:posOffset>
                </wp:positionV>
                <wp:extent cx="4299585" cy="338455"/>
                <wp:effectExtent l="0" t="0" r="0" b="4445"/>
                <wp:wrapNone/>
                <wp:docPr id="3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58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D89" w:rsidRPr="00DD23BF" w:rsidP="005849FA" w14:textId="77777777">
                            <w:pPr>
                              <w:spacing w:after="0"/>
                              <w:rPr>
                                <w:b/>
                                <w:szCs w:val="24"/>
                              </w:rPr>
                            </w:pPr>
                            <w:r w:rsidRPr="00BE2D38">
                              <w:rPr>
                                <w:szCs w:val="24"/>
                              </w:rPr>
                              <w:t>Provided by:</w:t>
                            </w:r>
                            <w:r w:rsidRPr="00DD23BF" w:rsidR="005849FA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E764F7" w:rsidR="00E764F7">
                              <w:rPr>
                                <w:rFonts w:eastAsia="Times New Roman"/>
                                <w:b/>
                              </w:rPr>
                              <w:t>RS Risk Solutions Ltd</w:t>
                            </w:r>
                          </w:p>
                          <w:p w:rsidR="008D0D89" w:rsidRPr="0041200D" w:rsidP="008D0D89" w14:textId="77777777">
                            <w:pPr>
                              <w:spacing w:after="0"/>
                              <w:rPr>
                                <w:b/>
                                <w:color w:val="595959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5" type="#_x0000_t202" style="width:338.55pt;height:26.65pt;margin-top:23.6pt;margin-left:-6pt;mso-height-percent:0;mso-height-relative:margin;mso-position-horizontal-relative:margin;mso-position-vertical-relative:page;mso-width-percent:0;mso-width-relative:margin;mso-wrap-distance-bottom:0;mso-wrap-distance-left:9pt;mso-wrap-distance-right:9pt;mso-wrap-distance-top:0;position:absolute;v-text-anchor:top;z-index:251659264" filled="f" fillcolor="this" stroked="f">
                <v:textbox>
                  <w:txbxContent>
                    <w:p w:rsidR="008D0D89" w:rsidRPr="00DD23BF" w:rsidP="005849FA" w14:paraId="32165358" w14:textId="77777777">
                      <w:pPr>
                        <w:spacing w:after="0"/>
                        <w:rPr>
                          <w:b/>
                          <w:szCs w:val="24"/>
                        </w:rPr>
                      </w:pPr>
                      <w:r w:rsidRPr="00BE2D38">
                        <w:rPr>
                          <w:szCs w:val="24"/>
                        </w:rPr>
                        <w:t>Provided by:</w:t>
                      </w:r>
                      <w:r w:rsidRPr="00DD23BF" w:rsidR="005849FA">
                        <w:rPr>
                          <w:b/>
                          <w:szCs w:val="24"/>
                        </w:rPr>
                        <w:t xml:space="preserve"> </w:t>
                      </w:r>
                      <w:r w:rsidRPr="00E764F7" w:rsidR="00E764F7">
                        <w:rPr>
                          <w:rFonts w:eastAsia="Times New Roman"/>
                          <w:b/>
                        </w:rPr>
                        <w:t>RS Risk Solutions Ltd</w:t>
                      </w:r>
                    </w:p>
                    <w:p w:rsidR="008D0D89" w:rsidRPr="0041200D" w:rsidP="008D0D89" w14:paraId="1D882E56" w14:textId="77777777">
                      <w:pPr>
                        <w:spacing w:after="0"/>
                        <w:rPr>
                          <w:b/>
                          <w:color w:val="595959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57E8">
        <w:rPr>
          <w:noProof/>
        </w:rPr>
        <w:t xml:space="preserve">Steps </w:t>
      </w:r>
      <w:r w:rsidR="00163EA0">
        <w:rPr>
          <w:noProof/>
        </w:rPr>
        <w:t>for Safely Maintaining Manufacturing Equipment</w:t>
      </w:r>
    </w:p>
    <w:p w:rsidR="00FA520F" w:rsidP="00AD787E" w14:paraId="4D503258" w14:textId="4AE26CB8">
      <w:pPr>
        <w:rPr>
          <w:lang w:val="en"/>
        </w:rPr>
      </w:pPr>
      <w:r>
        <w:rPr>
          <w:lang w:val="en"/>
        </w:rPr>
        <w:t>Routine m</w:t>
      </w:r>
      <w:r w:rsidR="002B53C0">
        <w:rPr>
          <w:lang w:val="en"/>
        </w:rPr>
        <w:t xml:space="preserve">aintenance on plant </w:t>
      </w:r>
      <w:r w:rsidR="008940D4">
        <w:rPr>
          <w:lang w:val="en"/>
        </w:rPr>
        <w:t>machinery</w:t>
      </w:r>
      <w:r w:rsidR="002B53C0">
        <w:rPr>
          <w:lang w:val="en"/>
        </w:rPr>
        <w:t xml:space="preserve"> is </w:t>
      </w:r>
      <w:r w:rsidR="00240348">
        <w:rPr>
          <w:lang w:val="en"/>
        </w:rPr>
        <w:t>vital</w:t>
      </w:r>
      <w:r w:rsidR="002B53C0">
        <w:rPr>
          <w:lang w:val="en"/>
        </w:rPr>
        <w:t xml:space="preserve"> to </w:t>
      </w:r>
      <w:r>
        <w:rPr>
          <w:lang w:val="en"/>
        </w:rPr>
        <w:t>identify</w:t>
      </w:r>
      <w:r w:rsidR="00A7034B">
        <w:rPr>
          <w:lang w:val="en"/>
        </w:rPr>
        <w:t xml:space="preserve"> faults, </w:t>
      </w:r>
      <w:r w:rsidR="00D40AC0">
        <w:rPr>
          <w:lang w:val="en"/>
        </w:rPr>
        <w:t xml:space="preserve">remedy defects and ensure equipment is working </w:t>
      </w:r>
      <w:r w:rsidR="00A7034B">
        <w:rPr>
          <w:lang w:val="en"/>
        </w:rPr>
        <w:t xml:space="preserve">as </w:t>
      </w:r>
      <w:r w:rsidR="004074E8">
        <w:rPr>
          <w:lang w:val="en"/>
        </w:rPr>
        <w:t>intended</w:t>
      </w:r>
      <w:r w:rsidR="00A7034B">
        <w:rPr>
          <w:lang w:val="en"/>
        </w:rPr>
        <w:t xml:space="preserve">. </w:t>
      </w:r>
      <w:r w:rsidR="008D0734">
        <w:rPr>
          <w:lang w:val="en"/>
        </w:rPr>
        <w:t>Moreover</w:t>
      </w:r>
      <w:r>
        <w:rPr>
          <w:lang w:val="en"/>
        </w:rPr>
        <w:t xml:space="preserve">, </w:t>
      </w:r>
      <w:r w:rsidR="008C4627">
        <w:rPr>
          <w:lang w:val="en"/>
        </w:rPr>
        <w:t xml:space="preserve">an effective maintenance </w:t>
      </w:r>
      <w:r w:rsidR="00737570">
        <w:rPr>
          <w:lang w:val="en"/>
        </w:rPr>
        <w:t xml:space="preserve">programme </w:t>
      </w:r>
      <w:r w:rsidR="000F270E">
        <w:rPr>
          <w:lang w:val="en"/>
        </w:rPr>
        <w:t>can increase</w:t>
      </w:r>
      <w:r w:rsidR="00255337">
        <w:rPr>
          <w:lang w:val="en"/>
        </w:rPr>
        <w:t xml:space="preserve"> equipment reliability</w:t>
      </w:r>
      <w:r w:rsidR="00F54337">
        <w:rPr>
          <w:lang w:val="en"/>
        </w:rPr>
        <w:t>,</w:t>
      </w:r>
      <w:r w:rsidR="007D741B">
        <w:rPr>
          <w:lang w:val="en"/>
        </w:rPr>
        <w:t xml:space="preserve"> which can be</w:t>
      </w:r>
      <w:r w:rsidR="00737570">
        <w:rPr>
          <w:lang w:val="en"/>
        </w:rPr>
        <w:t xml:space="preserve"> </w:t>
      </w:r>
      <w:r w:rsidR="00F02203">
        <w:rPr>
          <w:lang w:val="en"/>
        </w:rPr>
        <w:t xml:space="preserve">beneficial </w:t>
      </w:r>
      <w:r w:rsidR="000F270E">
        <w:rPr>
          <w:lang w:val="en"/>
        </w:rPr>
        <w:t>for optimal</w:t>
      </w:r>
      <w:r w:rsidR="003D0D0D">
        <w:rPr>
          <w:lang w:val="en"/>
        </w:rPr>
        <w:t xml:space="preserve"> productivity.</w:t>
      </w:r>
      <w:r w:rsidR="00F54337">
        <w:rPr>
          <w:lang w:val="en"/>
        </w:rPr>
        <w:t xml:space="preserve"> </w:t>
      </w:r>
      <w:r w:rsidR="00992EB2">
        <w:rPr>
          <w:lang w:val="en"/>
        </w:rPr>
        <w:t xml:space="preserve">However, </w:t>
      </w:r>
      <w:r w:rsidR="00D30175">
        <w:rPr>
          <w:lang w:val="en"/>
        </w:rPr>
        <w:t xml:space="preserve">maintenance </w:t>
      </w:r>
      <w:r w:rsidR="00255337">
        <w:rPr>
          <w:lang w:val="en"/>
        </w:rPr>
        <w:t xml:space="preserve">activities </w:t>
      </w:r>
      <w:r w:rsidR="003F3349">
        <w:rPr>
          <w:lang w:val="en"/>
        </w:rPr>
        <w:t xml:space="preserve">can </w:t>
      </w:r>
      <w:r w:rsidR="001B33AD">
        <w:rPr>
          <w:lang w:val="en"/>
        </w:rPr>
        <w:t xml:space="preserve">also </w:t>
      </w:r>
      <w:r w:rsidR="003F3349">
        <w:rPr>
          <w:lang w:val="en"/>
        </w:rPr>
        <w:t>result in serious injuries or fatalities</w:t>
      </w:r>
      <w:r w:rsidR="00255337">
        <w:rPr>
          <w:lang w:val="en"/>
        </w:rPr>
        <w:t>. In fact, 25</w:t>
      </w:r>
      <w:r w:rsidR="008940D4">
        <w:rPr>
          <w:lang w:val="en"/>
        </w:rPr>
        <w:t>%</w:t>
      </w:r>
      <w:r w:rsidR="00255337">
        <w:rPr>
          <w:lang w:val="en"/>
        </w:rPr>
        <w:t>-</w:t>
      </w:r>
      <w:r w:rsidR="006B242A">
        <w:rPr>
          <w:lang w:val="en"/>
        </w:rPr>
        <w:t>30% of manufacturing industry fatalities are related to maintenance activit</w:t>
      </w:r>
      <w:r w:rsidR="00D860FD">
        <w:rPr>
          <w:lang w:val="en"/>
        </w:rPr>
        <w:t>ies</w:t>
      </w:r>
      <w:r w:rsidR="00A903D4">
        <w:rPr>
          <w:lang w:val="en"/>
        </w:rPr>
        <w:t>,</w:t>
      </w:r>
      <w:r w:rsidR="00D15152">
        <w:rPr>
          <w:lang w:val="en"/>
        </w:rPr>
        <w:t xml:space="preserve"> according to HSE data</w:t>
      </w:r>
      <w:r w:rsidR="006B242A">
        <w:rPr>
          <w:lang w:val="en"/>
        </w:rPr>
        <w:t xml:space="preserve">, </w:t>
      </w:r>
      <w:r w:rsidR="00935C33">
        <w:rPr>
          <w:lang w:val="en"/>
        </w:rPr>
        <w:t xml:space="preserve">making it critical </w:t>
      </w:r>
      <w:r w:rsidR="00D860FD">
        <w:rPr>
          <w:lang w:val="en"/>
        </w:rPr>
        <w:t>that your business carries</w:t>
      </w:r>
      <w:r w:rsidR="00935C33">
        <w:rPr>
          <w:lang w:val="en"/>
        </w:rPr>
        <w:t xml:space="preserve"> out such activities carefully</w:t>
      </w:r>
      <w:r w:rsidR="00D506A2">
        <w:rPr>
          <w:lang w:val="en"/>
        </w:rPr>
        <w:t>.</w:t>
      </w:r>
      <w:r w:rsidR="00935C33">
        <w:rPr>
          <w:lang w:val="en"/>
        </w:rPr>
        <w:t xml:space="preserve"> </w:t>
      </w:r>
      <w:r w:rsidR="005C10A6">
        <w:rPr>
          <w:lang w:val="en"/>
        </w:rPr>
        <w:t>Consider the following steps for safely maintaining equipment:</w:t>
      </w:r>
      <w:r w:rsidR="00DE12AA">
        <w:rPr>
          <w:lang w:val="en"/>
        </w:rPr>
        <w:t xml:space="preserve"> </w:t>
      </w:r>
      <w:r w:rsidR="006B242A">
        <w:rPr>
          <w:lang w:val="en"/>
        </w:rPr>
        <w:t xml:space="preserve"> </w:t>
      </w:r>
    </w:p>
    <w:p w:rsidR="003A072F" w:rsidP="004756A2" w14:paraId="022C7C28" w14:textId="5F6DB6D4">
      <w:pPr>
        <w:pStyle w:val="ListParagraph"/>
        <w:numPr>
          <w:ilvl w:val="0"/>
          <w:numId w:val="3"/>
        </w:numPr>
        <w:contextualSpacing w:val="0"/>
        <w:rPr>
          <w:lang w:val="en"/>
        </w:rPr>
      </w:pPr>
      <w:r>
        <w:rPr>
          <w:b/>
          <w:bCs/>
          <w:lang w:val="en"/>
        </w:rPr>
        <w:t>P</w:t>
      </w:r>
      <w:r w:rsidR="000439E6">
        <w:rPr>
          <w:b/>
          <w:bCs/>
          <w:lang w:val="en"/>
        </w:rPr>
        <w:t xml:space="preserve">lan </w:t>
      </w:r>
      <w:r w:rsidR="00280ACD">
        <w:rPr>
          <w:b/>
          <w:bCs/>
          <w:lang w:val="en"/>
        </w:rPr>
        <w:t>maintenance work</w:t>
      </w:r>
      <w:r>
        <w:rPr>
          <w:b/>
          <w:bCs/>
          <w:lang w:val="en"/>
        </w:rPr>
        <w:t xml:space="preserve"> thoroughly</w:t>
      </w:r>
      <w:r w:rsidR="000439E6">
        <w:rPr>
          <w:b/>
          <w:bCs/>
          <w:lang w:val="en"/>
        </w:rPr>
        <w:t>.</w:t>
      </w:r>
      <w:r w:rsidR="00526354">
        <w:rPr>
          <w:lang w:val="en"/>
        </w:rPr>
        <w:t xml:space="preserve"> </w:t>
      </w:r>
      <w:r w:rsidR="00DE386F">
        <w:rPr>
          <w:lang w:val="en"/>
        </w:rPr>
        <w:t>P</w:t>
      </w:r>
      <w:r w:rsidR="004F5B7B">
        <w:rPr>
          <w:lang w:val="en"/>
        </w:rPr>
        <w:t xml:space="preserve">lan </w:t>
      </w:r>
      <w:r w:rsidR="00666141">
        <w:rPr>
          <w:lang w:val="en"/>
        </w:rPr>
        <w:t xml:space="preserve">for the </w:t>
      </w:r>
      <w:r w:rsidR="004F5B7B">
        <w:rPr>
          <w:lang w:val="en"/>
        </w:rPr>
        <w:t xml:space="preserve">work </w:t>
      </w:r>
      <w:r w:rsidR="00280ACD">
        <w:rPr>
          <w:lang w:val="en"/>
        </w:rPr>
        <w:t>before</w:t>
      </w:r>
      <w:r w:rsidR="00DE386F">
        <w:rPr>
          <w:lang w:val="en"/>
        </w:rPr>
        <w:t xml:space="preserve"> beginning maintenance activities</w:t>
      </w:r>
      <w:r w:rsidR="004F5B7B">
        <w:rPr>
          <w:lang w:val="en"/>
        </w:rPr>
        <w:t xml:space="preserve">. Specifically, </w:t>
      </w:r>
      <w:r w:rsidR="00935C33">
        <w:rPr>
          <w:lang w:val="en"/>
        </w:rPr>
        <w:t xml:space="preserve">conduct a risk assessment, </w:t>
      </w:r>
      <w:r w:rsidR="007C42CC">
        <w:rPr>
          <w:lang w:val="en"/>
        </w:rPr>
        <w:t xml:space="preserve">consult any manufacturer’s maintenance instructions and </w:t>
      </w:r>
      <w:r w:rsidR="004F5B7B">
        <w:rPr>
          <w:lang w:val="en"/>
        </w:rPr>
        <w:t>implement a safe system of work</w:t>
      </w:r>
      <w:r w:rsidR="007C42CC">
        <w:rPr>
          <w:lang w:val="en"/>
        </w:rPr>
        <w:t>. Additionally</w:t>
      </w:r>
      <w:r w:rsidR="00935C33">
        <w:rPr>
          <w:lang w:val="en"/>
        </w:rPr>
        <w:t>,</w:t>
      </w:r>
      <w:r w:rsidR="0057184A">
        <w:rPr>
          <w:lang w:val="en"/>
        </w:rPr>
        <w:t xml:space="preserve"> ensure maintenance staff are provided with</w:t>
      </w:r>
      <w:r w:rsidR="00E71CAA">
        <w:rPr>
          <w:lang w:val="en"/>
        </w:rPr>
        <w:t xml:space="preserve"> appropriate </w:t>
      </w:r>
      <w:r w:rsidR="000A6078">
        <w:rPr>
          <w:lang w:val="en"/>
        </w:rPr>
        <w:t>p</w:t>
      </w:r>
      <w:r w:rsidR="00E71CAA">
        <w:rPr>
          <w:lang w:val="en"/>
        </w:rPr>
        <w:t xml:space="preserve">ersonal </w:t>
      </w:r>
      <w:r w:rsidR="000A6078">
        <w:rPr>
          <w:lang w:val="en"/>
        </w:rPr>
        <w:t>p</w:t>
      </w:r>
      <w:r w:rsidR="00E71CAA">
        <w:rPr>
          <w:lang w:val="en"/>
        </w:rPr>
        <w:t xml:space="preserve">rotective </w:t>
      </w:r>
      <w:r w:rsidR="000A6078">
        <w:rPr>
          <w:lang w:val="en"/>
        </w:rPr>
        <w:t>e</w:t>
      </w:r>
      <w:r w:rsidR="00E71CAA">
        <w:rPr>
          <w:lang w:val="en"/>
        </w:rPr>
        <w:t xml:space="preserve">quipment </w:t>
      </w:r>
      <w:r w:rsidR="00674325">
        <w:rPr>
          <w:lang w:val="en"/>
        </w:rPr>
        <w:t>and are fully trained</w:t>
      </w:r>
      <w:r w:rsidR="00C80109">
        <w:rPr>
          <w:lang w:val="en"/>
        </w:rPr>
        <w:t>.</w:t>
      </w:r>
    </w:p>
    <w:p w:rsidR="00B60225" w:rsidP="004756A2" w14:paraId="3013F9AF" w14:textId="7647AE1D">
      <w:pPr>
        <w:pStyle w:val="ListParagraph"/>
        <w:numPr>
          <w:ilvl w:val="0"/>
          <w:numId w:val="3"/>
        </w:numPr>
        <w:contextualSpacing w:val="0"/>
        <w:rPr>
          <w:lang w:val="en"/>
        </w:rPr>
      </w:pPr>
      <w:r>
        <w:rPr>
          <w:b/>
          <w:bCs/>
          <w:lang w:val="en"/>
        </w:rPr>
        <w:t>Establish safe working areas</w:t>
      </w:r>
      <w:r w:rsidRPr="00B60225">
        <w:rPr>
          <w:lang w:val="en"/>
        </w:rPr>
        <w:t>.</w:t>
      </w:r>
      <w:r>
        <w:rPr>
          <w:lang w:val="en"/>
        </w:rPr>
        <w:t xml:space="preserve"> </w:t>
      </w:r>
      <w:r w:rsidR="007C42CC">
        <w:rPr>
          <w:lang w:val="en"/>
        </w:rPr>
        <w:t>Organise</w:t>
      </w:r>
      <w:r w:rsidR="0043464E">
        <w:rPr>
          <w:lang w:val="en"/>
        </w:rPr>
        <w:t xml:space="preserve"> a safe </w:t>
      </w:r>
      <w:r w:rsidR="00EA5303">
        <w:rPr>
          <w:lang w:val="en"/>
        </w:rPr>
        <w:t>place of work for maintenance workers</w:t>
      </w:r>
      <w:r w:rsidR="007C42CC">
        <w:rPr>
          <w:lang w:val="en"/>
        </w:rPr>
        <w:t xml:space="preserve"> that</w:t>
      </w:r>
      <w:r w:rsidR="00A1268E">
        <w:rPr>
          <w:lang w:val="en"/>
        </w:rPr>
        <w:t xml:space="preserve"> includ</w:t>
      </w:r>
      <w:r w:rsidR="007C42CC">
        <w:rPr>
          <w:lang w:val="en"/>
        </w:rPr>
        <w:t>es</w:t>
      </w:r>
      <w:r w:rsidR="00A1268E">
        <w:rPr>
          <w:lang w:val="en"/>
        </w:rPr>
        <w:t xml:space="preserve"> the isolation of any hazards.</w:t>
      </w:r>
      <w:r w:rsidR="006437E2">
        <w:rPr>
          <w:lang w:val="en"/>
        </w:rPr>
        <w:t xml:space="preserve"> If </w:t>
      </w:r>
      <w:r w:rsidR="007C42CC">
        <w:rPr>
          <w:lang w:val="en"/>
        </w:rPr>
        <w:t>you deem the</w:t>
      </w:r>
      <w:r w:rsidR="006437E2">
        <w:rPr>
          <w:lang w:val="en"/>
        </w:rPr>
        <w:t xml:space="preserve"> work too risky, consider engaging</w:t>
      </w:r>
      <w:r w:rsidR="007C42CC">
        <w:rPr>
          <w:lang w:val="en"/>
        </w:rPr>
        <w:t xml:space="preserve"> the services of</w:t>
      </w:r>
      <w:r w:rsidR="00D15152">
        <w:rPr>
          <w:lang w:val="en"/>
        </w:rPr>
        <w:t xml:space="preserve"> </w:t>
      </w:r>
      <w:r w:rsidR="006437E2">
        <w:rPr>
          <w:lang w:val="en"/>
        </w:rPr>
        <w:t xml:space="preserve">a specialist contractor. </w:t>
      </w:r>
      <w:r w:rsidR="004E628A">
        <w:rPr>
          <w:lang w:val="en"/>
        </w:rPr>
        <w:t xml:space="preserve">Additionally, install warning signs and barriers </w:t>
      </w:r>
      <w:r w:rsidR="00625493">
        <w:rPr>
          <w:lang w:val="en"/>
        </w:rPr>
        <w:t xml:space="preserve">to protect </w:t>
      </w:r>
      <w:r w:rsidR="00B71ADE">
        <w:rPr>
          <w:lang w:val="en"/>
        </w:rPr>
        <w:t xml:space="preserve">those </w:t>
      </w:r>
      <w:r w:rsidR="00625493">
        <w:rPr>
          <w:lang w:val="en"/>
        </w:rPr>
        <w:t>working nearby.</w:t>
      </w:r>
    </w:p>
    <w:p w:rsidR="00805256" w:rsidRPr="00B71ADE" w:rsidP="004756A2" w14:paraId="4999756B" w14:textId="0F0BC759">
      <w:pPr>
        <w:pStyle w:val="ListParagraph"/>
        <w:numPr>
          <w:ilvl w:val="0"/>
          <w:numId w:val="3"/>
        </w:numPr>
        <w:contextualSpacing w:val="0"/>
        <w:rPr>
          <w:b/>
          <w:bCs/>
          <w:lang w:val="en"/>
        </w:rPr>
      </w:pPr>
      <w:r>
        <w:rPr>
          <w:b/>
          <w:bCs/>
          <w:lang w:val="en"/>
        </w:rPr>
        <w:t>Isolate machinery</w:t>
      </w:r>
      <w:r w:rsidRPr="003E0876" w:rsidR="003E0876">
        <w:rPr>
          <w:b/>
          <w:bCs/>
          <w:lang w:val="en"/>
        </w:rPr>
        <w:t>.</w:t>
      </w:r>
      <w:r w:rsidR="00402975">
        <w:rPr>
          <w:b/>
          <w:bCs/>
          <w:lang w:val="en"/>
        </w:rPr>
        <w:t xml:space="preserve"> </w:t>
      </w:r>
      <w:r w:rsidR="00D109D2">
        <w:rPr>
          <w:lang w:val="en"/>
        </w:rPr>
        <w:t>Ensure</w:t>
      </w:r>
      <w:r w:rsidR="00153F6C">
        <w:rPr>
          <w:lang w:val="en"/>
        </w:rPr>
        <w:t xml:space="preserve"> moving </w:t>
      </w:r>
      <w:r w:rsidR="00267279">
        <w:rPr>
          <w:lang w:val="en"/>
        </w:rPr>
        <w:t>parts have</w:t>
      </w:r>
      <w:r w:rsidR="00153F6C">
        <w:rPr>
          <w:lang w:val="en"/>
        </w:rPr>
        <w:t xml:space="preserve"> stopped</w:t>
      </w:r>
      <w:r w:rsidR="00D109D2">
        <w:rPr>
          <w:lang w:val="en"/>
        </w:rPr>
        <w:t xml:space="preserve"> before maintenance work begins</w:t>
      </w:r>
      <w:r w:rsidR="00356D72">
        <w:rPr>
          <w:lang w:val="en"/>
        </w:rPr>
        <w:t>. Additionally,</w:t>
      </w:r>
      <w:r w:rsidR="00F97582">
        <w:rPr>
          <w:lang w:val="en"/>
        </w:rPr>
        <w:t xml:space="preserve"> isolate electrical and other power supplie</w:t>
      </w:r>
      <w:r w:rsidR="00224B47">
        <w:rPr>
          <w:lang w:val="en"/>
        </w:rPr>
        <w:t>s</w:t>
      </w:r>
      <w:r w:rsidR="00267279">
        <w:rPr>
          <w:lang w:val="en"/>
        </w:rPr>
        <w:t>,</w:t>
      </w:r>
      <w:r w:rsidR="00F97582">
        <w:rPr>
          <w:lang w:val="en"/>
        </w:rPr>
        <w:t xml:space="preserve"> and</w:t>
      </w:r>
      <w:r w:rsidR="00356D72">
        <w:rPr>
          <w:lang w:val="en"/>
        </w:rPr>
        <w:t xml:space="preserve"> </w:t>
      </w:r>
      <w:r w:rsidR="00BF0D4C">
        <w:rPr>
          <w:lang w:val="en"/>
        </w:rPr>
        <w:t xml:space="preserve">allow components that operate at high temperatures to cool </w:t>
      </w:r>
      <w:r w:rsidR="00F97582">
        <w:rPr>
          <w:lang w:val="en"/>
        </w:rPr>
        <w:t>before</w:t>
      </w:r>
      <w:r w:rsidR="00E56A00">
        <w:rPr>
          <w:lang w:val="en"/>
        </w:rPr>
        <w:t xml:space="preserve"> handling</w:t>
      </w:r>
      <w:r w:rsidR="00F97582">
        <w:rPr>
          <w:lang w:val="en"/>
        </w:rPr>
        <w:t xml:space="preserve">. </w:t>
      </w:r>
      <w:r w:rsidRPr="00461D11" w:rsidR="00461D11">
        <w:rPr>
          <w:lang w:val="en"/>
        </w:rPr>
        <w:t>Furthermore,</w:t>
      </w:r>
      <w:r w:rsidR="00461D11">
        <w:rPr>
          <w:b/>
          <w:bCs/>
          <w:lang w:val="en"/>
        </w:rPr>
        <w:t xml:space="preserve"> </w:t>
      </w:r>
      <w:r w:rsidRPr="00025A25" w:rsidR="0038707E">
        <w:rPr>
          <w:lang w:val="en"/>
        </w:rPr>
        <w:t>avoid</w:t>
      </w:r>
      <w:r w:rsidR="002B29C4">
        <w:rPr>
          <w:lang w:val="en"/>
        </w:rPr>
        <w:t xml:space="preserve"> work that involves</w:t>
      </w:r>
      <w:r w:rsidRPr="00025A25" w:rsidR="0038707E">
        <w:rPr>
          <w:lang w:val="en"/>
        </w:rPr>
        <w:t xml:space="preserve"> entering tanks and vessels whe</w:t>
      </w:r>
      <w:r w:rsidRPr="00025A25" w:rsidR="00025A25">
        <w:rPr>
          <w:lang w:val="en"/>
        </w:rPr>
        <w:t>r</w:t>
      </w:r>
      <w:r w:rsidR="00F97582">
        <w:rPr>
          <w:lang w:val="en"/>
        </w:rPr>
        <w:t>e</w:t>
      </w:r>
      <w:r w:rsidRPr="00025A25" w:rsidR="00025A25">
        <w:rPr>
          <w:lang w:val="en"/>
        </w:rPr>
        <w:t xml:space="preserve"> possible.</w:t>
      </w:r>
    </w:p>
    <w:p w:rsidR="00B71ADE" w:rsidRPr="002B29C4" w:rsidP="002B29C4" w14:paraId="7C6BC350" w14:textId="1949B58D">
      <w:pPr>
        <w:pStyle w:val="ListParagraph"/>
        <w:numPr>
          <w:ilvl w:val="0"/>
          <w:numId w:val="3"/>
        </w:numPr>
        <w:contextualSpacing w:val="0"/>
        <w:rPr>
          <w:lang w:val="en"/>
        </w:rPr>
      </w:pPr>
      <w:r>
        <w:rPr>
          <w:b/>
          <w:bCs/>
          <w:lang w:val="en"/>
        </w:rPr>
        <w:t>Utilise downtime</w:t>
      </w:r>
      <w:r>
        <w:rPr>
          <w:lang w:val="en"/>
        </w:rPr>
        <w:t xml:space="preserve">. Schedule maintenance to minimise the </w:t>
      </w:r>
      <w:r w:rsidR="00F97582">
        <w:rPr>
          <w:lang w:val="en"/>
        </w:rPr>
        <w:t>hazards posed</w:t>
      </w:r>
      <w:r>
        <w:rPr>
          <w:lang w:val="en"/>
        </w:rPr>
        <w:t xml:space="preserve"> to both</w:t>
      </w:r>
      <w:r w:rsidR="00F97582">
        <w:rPr>
          <w:lang w:val="en"/>
        </w:rPr>
        <w:t xml:space="preserve"> </w:t>
      </w:r>
      <w:r>
        <w:rPr>
          <w:lang w:val="en"/>
        </w:rPr>
        <w:t>maintenance worker</w:t>
      </w:r>
      <w:r w:rsidR="00F97582">
        <w:rPr>
          <w:lang w:val="en"/>
        </w:rPr>
        <w:t>s</w:t>
      </w:r>
      <w:r>
        <w:rPr>
          <w:lang w:val="en"/>
        </w:rPr>
        <w:t xml:space="preserve"> and other employees. Ideally, arrange routine maintenance work be</w:t>
      </w:r>
      <w:r w:rsidR="00815B52">
        <w:rPr>
          <w:lang w:val="en"/>
        </w:rPr>
        <w:t>fore opening</w:t>
      </w:r>
      <w:r>
        <w:rPr>
          <w:lang w:val="en"/>
        </w:rPr>
        <w:t xml:space="preserve"> or during shutdown periods. </w:t>
      </w:r>
    </w:p>
    <w:p w:rsidR="00D16E7A" w:rsidP="00AD787E" w14:paraId="7E6327FF" w14:textId="4D17B93B">
      <w:pPr>
        <w:rPr>
          <w:noProof/>
        </w:rPr>
      </w:pPr>
      <w:r>
        <w:rPr>
          <w:noProof/>
        </w:rPr>
        <w:t>Regular maintenance is essenti</w:t>
      </w:r>
      <w:r w:rsidR="008521B1">
        <w:rPr>
          <w:noProof/>
        </w:rPr>
        <w:t>a</w:t>
      </w:r>
      <w:r>
        <w:rPr>
          <w:noProof/>
        </w:rPr>
        <w:t>l to keep equipment, machines and t</w:t>
      </w:r>
      <w:r w:rsidR="00FE585E">
        <w:rPr>
          <w:noProof/>
        </w:rPr>
        <w:t xml:space="preserve">he workplace safe. </w:t>
      </w:r>
      <w:r w:rsidR="008521B1">
        <w:rPr>
          <w:noProof/>
        </w:rPr>
        <w:t>While</w:t>
      </w:r>
      <w:r w:rsidR="00815B52">
        <w:rPr>
          <w:noProof/>
        </w:rPr>
        <w:t xml:space="preserve"> maintenance activities </w:t>
      </w:r>
      <w:r w:rsidR="00476113">
        <w:rPr>
          <w:noProof/>
        </w:rPr>
        <w:t>can be dangerous</w:t>
      </w:r>
      <w:r w:rsidR="008521B1">
        <w:rPr>
          <w:noProof/>
        </w:rPr>
        <w:t xml:space="preserve">, you can </w:t>
      </w:r>
      <w:r w:rsidR="007B3D6E">
        <w:rPr>
          <w:noProof/>
        </w:rPr>
        <w:t>reduce</w:t>
      </w:r>
      <w:r w:rsidR="008521B1">
        <w:rPr>
          <w:noProof/>
        </w:rPr>
        <w:t xml:space="preserve"> the </w:t>
      </w:r>
      <w:r w:rsidR="007B3D6E">
        <w:rPr>
          <w:noProof/>
        </w:rPr>
        <w:t>likelihood</w:t>
      </w:r>
      <w:r w:rsidR="008521B1">
        <w:rPr>
          <w:noProof/>
        </w:rPr>
        <w:t xml:space="preserve"> of accidents </w:t>
      </w:r>
      <w:r w:rsidR="003D1FCD">
        <w:rPr>
          <w:noProof/>
        </w:rPr>
        <w:t xml:space="preserve">through </w:t>
      </w:r>
      <w:r w:rsidR="008521B1">
        <w:rPr>
          <w:noProof/>
        </w:rPr>
        <w:t>sensible risk mitigation measures.</w:t>
      </w:r>
      <w:r w:rsidR="00FE585E">
        <w:rPr>
          <w:noProof/>
        </w:rPr>
        <w:t xml:space="preserve"> </w:t>
      </w:r>
    </w:p>
    <w:p w:rsidR="00207B1C" w:rsidRPr="00844617" w:rsidP="00AD787E" w14:paraId="6AB5C1A6" w14:textId="4DEA3309">
      <w:pPr>
        <w:rPr>
          <w:lang w:val="en"/>
        </w:rPr>
      </w:pPr>
      <w:r w:rsidRPr="00A56FD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9901555</wp:posOffset>
                </wp:positionV>
                <wp:extent cx="2042160" cy="266065"/>
                <wp:effectExtent l="0" t="0" r="0" b="635"/>
                <wp:wrapNone/>
                <wp:docPr id="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4F7" w:rsidRPr="00E764F7" w:rsidP="00906145" w14:textId="03DBC664">
                            <w:pPr>
                              <w:autoSpaceDE w:val="0"/>
                              <w:autoSpaceDN w:val="0"/>
                              <w:spacing w:before="40" w:after="40" w:line="220" w:lineRule="atLeast"/>
                              <w:jc w:val="right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 w:rsidRPr="00E764F7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© 202</w:t>
                            </w:r>
                            <w:r w:rsidR="0024585F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3</w:t>
                            </w:r>
                            <w:r w:rsidRPr="00E764F7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 xml:space="preserve"> Zywave, Inc. All rights reserved.</w:t>
                            </w:r>
                            <w:r w:rsidRPr="00E764F7">
                              <w:rPr>
                                <w:rFonts w:asciiTheme="majorHAnsi" w:hAnsiTheme="majorHAnsi" w:cstheme="majorHAnsi"/>
                                <w:color w:val="000000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:rsidR="00E764F7" w:rsidP="00906145" w14:textId="77777777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right"/>
                            </w:pPr>
                            <w:r>
                              <w:rPr>
                                <w:rFonts w:ascii="Segoe UI" w:hAnsi="Segoe UI" w:cs="Segoe UI"/>
                                <w:color w:val="4E586A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E764F7" w:rsidP="00906145" w14:textId="77777777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right"/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  <w:p w:rsidR="00A56FD6" w:rsidRPr="002A0FFB" w:rsidP="00906145" w14:textId="77777777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6" type="#_x0000_t202" style="width:160.8pt;height:20.95pt;margin-top:779.65pt;margin-left:109.6pt;mso-height-percent:0;mso-height-relative:page;mso-position-horizontal:right;mso-position-horizontal-relative:margin;mso-position-vertical-relative:page;mso-width-percent:0;mso-width-relative:page;mso-wrap-distance-bottom:0;mso-wrap-distance-left:9pt;mso-wrap-distance-right:9pt;mso-wrap-distance-top:0;mso-wrap-style:square;position:absolute;v-text-anchor:top;visibility:visible;z-index:251662336" filled="f" stroked="f">
                <v:textbox>
                  <w:txbxContent>
                    <w:p w:rsidR="00E764F7" w:rsidRPr="00E764F7" w:rsidP="00906145" w14:paraId="50290C02" w14:textId="03DBC664">
                      <w:pPr>
                        <w:autoSpaceDE w:val="0"/>
                        <w:autoSpaceDN w:val="0"/>
                        <w:spacing w:before="40" w:after="40" w:line="220" w:lineRule="atLeast"/>
                        <w:jc w:val="right"/>
                        <w:rPr>
                          <w:rFonts w:asciiTheme="majorHAnsi" w:hAnsiTheme="majorHAnsi" w:cstheme="majorHAnsi"/>
                          <w:sz w:val="18"/>
                        </w:rPr>
                      </w:pPr>
                      <w:r w:rsidRPr="00E764F7">
                        <w:rPr>
                          <w:rFonts w:asciiTheme="majorHAnsi" w:hAnsiTheme="majorHAnsi" w:cstheme="majorHAnsi"/>
                          <w:sz w:val="16"/>
                          <w:szCs w:val="20"/>
                        </w:rPr>
                        <w:t>© 202</w:t>
                      </w:r>
                      <w:r w:rsidR="0024585F">
                        <w:rPr>
                          <w:rFonts w:asciiTheme="majorHAnsi" w:hAnsiTheme="majorHAnsi" w:cstheme="majorHAnsi"/>
                          <w:sz w:val="16"/>
                          <w:szCs w:val="20"/>
                        </w:rPr>
                        <w:t>3</w:t>
                      </w:r>
                      <w:r w:rsidRPr="00E764F7">
                        <w:rPr>
                          <w:rFonts w:asciiTheme="majorHAnsi" w:hAnsiTheme="majorHAnsi" w:cstheme="majorHAnsi"/>
                          <w:sz w:val="16"/>
                          <w:szCs w:val="20"/>
                        </w:rPr>
                        <w:t xml:space="preserve"> Zywave, Inc. All rights reserved.</w:t>
                      </w:r>
                      <w:r w:rsidRPr="00E764F7">
                        <w:rPr>
                          <w:rFonts w:asciiTheme="majorHAnsi" w:hAnsiTheme="majorHAnsi" w:cstheme="majorHAnsi"/>
                          <w:color w:val="000000"/>
                          <w:sz w:val="16"/>
                          <w:szCs w:val="20"/>
                        </w:rPr>
                        <w:t xml:space="preserve"> </w:t>
                      </w:r>
                    </w:p>
                    <w:p w:rsidR="00E764F7" w:rsidP="00906145" w14:paraId="51BE90F3" w14:textId="77777777">
                      <w:pPr>
                        <w:autoSpaceDE w:val="0"/>
                        <w:autoSpaceDN w:val="0"/>
                        <w:spacing w:after="0" w:line="240" w:lineRule="auto"/>
                        <w:jc w:val="right"/>
                      </w:pPr>
                      <w:r>
                        <w:rPr>
                          <w:rFonts w:ascii="Segoe UI" w:hAnsi="Segoe UI" w:cs="Segoe UI"/>
                          <w:color w:val="4E586A"/>
                          <w:sz w:val="16"/>
                          <w:szCs w:val="16"/>
                        </w:rPr>
                        <w:t> </w:t>
                      </w:r>
                    </w:p>
                    <w:p w:rsidR="00E764F7" w:rsidP="00906145" w14:paraId="16CBAD85" w14:textId="77777777">
                      <w:pPr>
                        <w:autoSpaceDE w:val="0"/>
                        <w:autoSpaceDN w:val="0"/>
                        <w:spacing w:after="0" w:line="240" w:lineRule="auto"/>
                        <w:jc w:val="right"/>
                      </w:pPr>
                      <w:r>
                        <w:rPr>
                          <w:sz w:val="19"/>
                          <w:szCs w:val="19"/>
                        </w:rPr>
                        <w:t> </w:t>
                      </w:r>
                    </w:p>
                    <w:p w:rsidR="00A56FD6" w:rsidRPr="002A0FFB" w:rsidP="00906145" w14:paraId="1ECC88BB" w14:textId="77777777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01A0">
        <w:rPr>
          <w:noProof/>
        </w:rPr>
        <w:t xml:space="preserve">Contact us today for </w:t>
      </w:r>
      <w:r w:rsidR="00880A51">
        <w:rPr>
          <w:noProof/>
        </w:rPr>
        <w:t>further</w:t>
      </w:r>
      <w:r w:rsidR="00E801A0">
        <w:rPr>
          <w:noProof/>
        </w:rPr>
        <w:t xml:space="preserve"> information on manufacturing safety practices and risk mitigation</w:t>
      </w:r>
      <w:r w:rsidR="00EF3843">
        <w:rPr>
          <w:noProof/>
        </w:rPr>
        <w:t xml:space="preserve"> strategies</w:t>
      </w:r>
      <w:r w:rsidR="0031485D">
        <w:rPr>
          <w:lang w:val="en"/>
        </w:rPr>
        <w:t xml:space="preserve">. </w:t>
      </w:r>
    </w:p>
    <w:sectPr w:rsidSect="00AE22C6">
      <w:headerReference w:type="default" r:id="rId9"/>
      <w:pgSz w:w="11906" w:h="16838" w:code="9"/>
      <w:pgMar w:top="6624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849FA" w14:paraId="38FD4F46" w14:textId="6D4625D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61968" cy="10689336"/>
          <wp:effectExtent l="0" t="0" r="1270" b="0"/>
          <wp:wrapNone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968" cy="10689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3321B6"/>
    <w:multiLevelType w:val="hybridMultilevel"/>
    <w:tmpl w:val="D7440B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CA357D"/>
    <w:multiLevelType w:val="hybridMultilevel"/>
    <w:tmpl w:val="5BFC42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07016F"/>
    <w:multiLevelType w:val="hybridMultilevel"/>
    <w:tmpl w:val="75B41A06"/>
    <w:lvl w:ilvl="0">
      <w:start w:val="1"/>
      <w:numFmt w:val="decimal"/>
      <w:lvlText w:val="%1."/>
      <w:lvlJc w:val="left"/>
      <w:pPr>
        <w:ind w:left="4590" w:hanging="360"/>
      </w:pPr>
    </w:lvl>
    <w:lvl w:ilvl="1" w:tentative="1">
      <w:start w:val="1"/>
      <w:numFmt w:val="lowerLetter"/>
      <w:lvlText w:val="%2."/>
      <w:lvlJc w:val="left"/>
      <w:pPr>
        <w:ind w:left="5310" w:hanging="360"/>
      </w:pPr>
    </w:lvl>
    <w:lvl w:ilvl="2" w:tentative="1">
      <w:start w:val="1"/>
      <w:numFmt w:val="lowerRoman"/>
      <w:lvlText w:val="%3."/>
      <w:lvlJc w:val="right"/>
      <w:pPr>
        <w:ind w:left="6030" w:hanging="180"/>
      </w:pPr>
    </w:lvl>
    <w:lvl w:ilvl="3" w:tentative="1">
      <w:start w:val="1"/>
      <w:numFmt w:val="decimal"/>
      <w:lvlText w:val="%4."/>
      <w:lvlJc w:val="left"/>
      <w:pPr>
        <w:ind w:left="6750" w:hanging="360"/>
      </w:pPr>
    </w:lvl>
    <w:lvl w:ilvl="4" w:tentative="1">
      <w:start w:val="1"/>
      <w:numFmt w:val="lowerLetter"/>
      <w:lvlText w:val="%5."/>
      <w:lvlJc w:val="left"/>
      <w:pPr>
        <w:ind w:left="7470" w:hanging="360"/>
      </w:pPr>
    </w:lvl>
    <w:lvl w:ilvl="5" w:tentative="1">
      <w:start w:val="1"/>
      <w:numFmt w:val="lowerRoman"/>
      <w:lvlText w:val="%6."/>
      <w:lvlJc w:val="right"/>
      <w:pPr>
        <w:ind w:left="8190" w:hanging="180"/>
      </w:pPr>
    </w:lvl>
    <w:lvl w:ilvl="6" w:tentative="1">
      <w:start w:val="1"/>
      <w:numFmt w:val="decimal"/>
      <w:lvlText w:val="%7."/>
      <w:lvlJc w:val="left"/>
      <w:pPr>
        <w:ind w:left="8910" w:hanging="360"/>
      </w:pPr>
    </w:lvl>
    <w:lvl w:ilvl="7" w:tentative="1">
      <w:start w:val="1"/>
      <w:numFmt w:val="lowerLetter"/>
      <w:lvlText w:val="%8."/>
      <w:lvlJc w:val="left"/>
      <w:pPr>
        <w:ind w:left="9630" w:hanging="360"/>
      </w:pPr>
    </w:lvl>
    <w:lvl w:ilvl="8" w:tentative="1">
      <w:start w:val="1"/>
      <w:numFmt w:val="lowerRoman"/>
      <w:lvlText w:val="%9."/>
      <w:lvlJc w:val="right"/>
      <w:pPr>
        <w:ind w:left="10350" w:hanging="180"/>
      </w:pPr>
    </w:lvl>
  </w:abstractNum>
  <w:abstractNum w:abstractNumId="3">
    <w:nsid w:val="796C67D3"/>
    <w:multiLevelType w:val="hybridMultilevel"/>
    <w:tmpl w:val="AEBC07F8"/>
    <w:lvl w:ilvl="0">
      <w:start w:val="1"/>
      <w:numFmt w:val="bullet"/>
      <w:pStyle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num w:numId="1" w16cid:durableId="750348913">
    <w:abstractNumId w:val="3"/>
  </w:num>
  <w:num w:numId="2" w16cid:durableId="610086830">
    <w:abstractNumId w:val="2"/>
  </w:num>
  <w:num w:numId="3" w16cid:durableId="129710955">
    <w:abstractNumId w:val="0"/>
  </w:num>
  <w:num w:numId="4" w16cid:durableId="499471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D89"/>
    <w:rsid w:val="0001298F"/>
    <w:rsid w:val="00022C1B"/>
    <w:rsid w:val="00025A25"/>
    <w:rsid w:val="000439E6"/>
    <w:rsid w:val="000470F9"/>
    <w:rsid w:val="00054CAC"/>
    <w:rsid w:val="0006785E"/>
    <w:rsid w:val="00071262"/>
    <w:rsid w:val="00072D37"/>
    <w:rsid w:val="000821D9"/>
    <w:rsid w:val="000A1EA3"/>
    <w:rsid w:val="000A6078"/>
    <w:rsid w:val="000B7C49"/>
    <w:rsid w:val="000C4DE7"/>
    <w:rsid w:val="000E6F9B"/>
    <w:rsid w:val="000F270E"/>
    <w:rsid w:val="0010598F"/>
    <w:rsid w:val="00121E43"/>
    <w:rsid w:val="001378E5"/>
    <w:rsid w:val="00153F6C"/>
    <w:rsid w:val="00163EA0"/>
    <w:rsid w:val="00172F6B"/>
    <w:rsid w:val="00181386"/>
    <w:rsid w:val="001852D6"/>
    <w:rsid w:val="001B33AD"/>
    <w:rsid w:val="001B407F"/>
    <w:rsid w:val="001B76C0"/>
    <w:rsid w:val="001D33B7"/>
    <w:rsid w:val="001E717D"/>
    <w:rsid w:val="001F5EE0"/>
    <w:rsid w:val="00207520"/>
    <w:rsid w:val="00207A34"/>
    <w:rsid w:val="00207B1C"/>
    <w:rsid w:val="002128C6"/>
    <w:rsid w:val="0022360C"/>
    <w:rsid w:val="002239E8"/>
    <w:rsid w:val="00224B47"/>
    <w:rsid w:val="00227916"/>
    <w:rsid w:val="00230728"/>
    <w:rsid w:val="00237DDD"/>
    <w:rsid w:val="00240348"/>
    <w:rsid w:val="00241CB6"/>
    <w:rsid w:val="00242C14"/>
    <w:rsid w:val="00243F10"/>
    <w:rsid w:val="0024585F"/>
    <w:rsid w:val="00255337"/>
    <w:rsid w:val="00267279"/>
    <w:rsid w:val="00272FEB"/>
    <w:rsid w:val="00280ACD"/>
    <w:rsid w:val="00283F19"/>
    <w:rsid w:val="002A0FFB"/>
    <w:rsid w:val="002A6DC8"/>
    <w:rsid w:val="002B29C4"/>
    <w:rsid w:val="002B53C0"/>
    <w:rsid w:val="002B7D7B"/>
    <w:rsid w:val="002C62F9"/>
    <w:rsid w:val="002D75E4"/>
    <w:rsid w:val="0030460B"/>
    <w:rsid w:val="00312A89"/>
    <w:rsid w:val="0031485D"/>
    <w:rsid w:val="003269E6"/>
    <w:rsid w:val="00330CB9"/>
    <w:rsid w:val="0034472A"/>
    <w:rsid w:val="00356D72"/>
    <w:rsid w:val="003609F1"/>
    <w:rsid w:val="00382C51"/>
    <w:rsid w:val="00384099"/>
    <w:rsid w:val="0038707E"/>
    <w:rsid w:val="00390BFA"/>
    <w:rsid w:val="003A072F"/>
    <w:rsid w:val="003A193F"/>
    <w:rsid w:val="003D0D0D"/>
    <w:rsid w:val="003D1FCD"/>
    <w:rsid w:val="003D6EBE"/>
    <w:rsid w:val="003E0267"/>
    <w:rsid w:val="003E0876"/>
    <w:rsid w:val="003F3349"/>
    <w:rsid w:val="003F5FBC"/>
    <w:rsid w:val="00401D16"/>
    <w:rsid w:val="00402975"/>
    <w:rsid w:val="004074E8"/>
    <w:rsid w:val="0041200D"/>
    <w:rsid w:val="004177CB"/>
    <w:rsid w:val="00425E88"/>
    <w:rsid w:val="00426CF9"/>
    <w:rsid w:val="004303DA"/>
    <w:rsid w:val="0043464E"/>
    <w:rsid w:val="00454BEE"/>
    <w:rsid w:val="00455ACA"/>
    <w:rsid w:val="0045702A"/>
    <w:rsid w:val="00457700"/>
    <w:rsid w:val="00461D11"/>
    <w:rsid w:val="004631E9"/>
    <w:rsid w:val="004756A2"/>
    <w:rsid w:val="00476113"/>
    <w:rsid w:val="00497997"/>
    <w:rsid w:val="004A6D6E"/>
    <w:rsid w:val="004B444D"/>
    <w:rsid w:val="004B71CE"/>
    <w:rsid w:val="004C52CA"/>
    <w:rsid w:val="004C57E8"/>
    <w:rsid w:val="004D00EF"/>
    <w:rsid w:val="004D25C4"/>
    <w:rsid w:val="004D79DB"/>
    <w:rsid w:val="004E628A"/>
    <w:rsid w:val="004F5B7B"/>
    <w:rsid w:val="005037A9"/>
    <w:rsid w:val="005058CE"/>
    <w:rsid w:val="00510569"/>
    <w:rsid w:val="00526354"/>
    <w:rsid w:val="00542E1D"/>
    <w:rsid w:val="005526AA"/>
    <w:rsid w:val="00561B30"/>
    <w:rsid w:val="00566966"/>
    <w:rsid w:val="0056747F"/>
    <w:rsid w:val="005701F1"/>
    <w:rsid w:val="0057184A"/>
    <w:rsid w:val="005849FA"/>
    <w:rsid w:val="00590C54"/>
    <w:rsid w:val="00591931"/>
    <w:rsid w:val="005C10A6"/>
    <w:rsid w:val="005C1FF3"/>
    <w:rsid w:val="005D2327"/>
    <w:rsid w:val="005D4322"/>
    <w:rsid w:val="005F490A"/>
    <w:rsid w:val="006021C6"/>
    <w:rsid w:val="00611348"/>
    <w:rsid w:val="0062430E"/>
    <w:rsid w:val="00625493"/>
    <w:rsid w:val="006437E2"/>
    <w:rsid w:val="00653AD7"/>
    <w:rsid w:val="0065666B"/>
    <w:rsid w:val="00657ED0"/>
    <w:rsid w:val="00661CEA"/>
    <w:rsid w:val="00666141"/>
    <w:rsid w:val="00674325"/>
    <w:rsid w:val="00676BC3"/>
    <w:rsid w:val="006B2189"/>
    <w:rsid w:val="006B242A"/>
    <w:rsid w:val="006B3DA2"/>
    <w:rsid w:val="006B69EC"/>
    <w:rsid w:val="006C2294"/>
    <w:rsid w:val="006C5E57"/>
    <w:rsid w:val="006F0985"/>
    <w:rsid w:val="0071114F"/>
    <w:rsid w:val="00727A76"/>
    <w:rsid w:val="00737570"/>
    <w:rsid w:val="007423DC"/>
    <w:rsid w:val="00750C42"/>
    <w:rsid w:val="00751196"/>
    <w:rsid w:val="00755FAC"/>
    <w:rsid w:val="0077747E"/>
    <w:rsid w:val="0078738B"/>
    <w:rsid w:val="007A7151"/>
    <w:rsid w:val="007A7CAC"/>
    <w:rsid w:val="007B33A8"/>
    <w:rsid w:val="007B3D6E"/>
    <w:rsid w:val="007C42CC"/>
    <w:rsid w:val="007D099F"/>
    <w:rsid w:val="007D741B"/>
    <w:rsid w:val="007E5DA0"/>
    <w:rsid w:val="007E6995"/>
    <w:rsid w:val="007F11A0"/>
    <w:rsid w:val="007F1BEA"/>
    <w:rsid w:val="0080137B"/>
    <w:rsid w:val="00805256"/>
    <w:rsid w:val="00815B52"/>
    <w:rsid w:val="008246FC"/>
    <w:rsid w:val="00840B07"/>
    <w:rsid w:val="00844617"/>
    <w:rsid w:val="00845F69"/>
    <w:rsid w:val="008521B1"/>
    <w:rsid w:val="008549E4"/>
    <w:rsid w:val="00855544"/>
    <w:rsid w:val="0086069B"/>
    <w:rsid w:val="00880A51"/>
    <w:rsid w:val="008866B3"/>
    <w:rsid w:val="00892882"/>
    <w:rsid w:val="008940D4"/>
    <w:rsid w:val="008952AA"/>
    <w:rsid w:val="008A2BCE"/>
    <w:rsid w:val="008A2FFB"/>
    <w:rsid w:val="008C1BEE"/>
    <w:rsid w:val="008C4627"/>
    <w:rsid w:val="008D0734"/>
    <w:rsid w:val="008D0D89"/>
    <w:rsid w:val="008D1048"/>
    <w:rsid w:val="008E02D9"/>
    <w:rsid w:val="008E670F"/>
    <w:rsid w:val="008F10EC"/>
    <w:rsid w:val="008F4D45"/>
    <w:rsid w:val="00902728"/>
    <w:rsid w:val="00906145"/>
    <w:rsid w:val="009071C4"/>
    <w:rsid w:val="00912BCD"/>
    <w:rsid w:val="00913A4D"/>
    <w:rsid w:val="00913E55"/>
    <w:rsid w:val="00921B7F"/>
    <w:rsid w:val="009243A9"/>
    <w:rsid w:val="00927432"/>
    <w:rsid w:val="00935C33"/>
    <w:rsid w:val="00935FCF"/>
    <w:rsid w:val="00941EF3"/>
    <w:rsid w:val="00942C95"/>
    <w:rsid w:val="0094641E"/>
    <w:rsid w:val="00946B42"/>
    <w:rsid w:val="009579AE"/>
    <w:rsid w:val="009803F5"/>
    <w:rsid w:val="009815CD"/>
    <w:rsid w:val="00987969"/>
    <w:rsid w:val="00992EB2"/>
    <w:rsid w:val="009A2D76"/>
    <w:rsid w:val="009A6129"/>
    <w:rsid w:val="009D6C01"/>
    <w:rsid w:val="009E0981"/>
    <w:rsid w:val="009E1270"/>
    <w:rsid w:val="009E5B69"/>
    <w:rsid w:val="009F0A97"/>
    <w:rsid w:val="009F34BE"/>
    <w:rsid w:val="009F457B"/>
    <w:rsid w:val="009F723E"/>
    <w:rsid w:val="009F7CB3"/>
    <w:rsid w:val="00A02562"/>
    <w:rsid w:val="00A06B4D"/>
    <w:rsid w:val="00A06D73"/>
    <w:rsid w:val="00A11CA9"/>
    <w:rsid w:val="00A1268E"/>
    <w:rsid w:val="00A15E58"/>
    <w:rsid w:val="00A229E8"/>
    <w:rsid w:val="00A27C03"/>
    <w:rsid w:val="00A47CCB"/>
    <w:rsid w:val="00A56FD6"/>
    <w:rsid w:val="00A7034B"/>
    <w:rsid w:val="00A84F96"/>
    <w:rsid w:val="00A903D4"/>
    <w:rsid w:val="00A91A61"/>
    <w:rsid w:val="00A93A3F"/>
    <w:rsid w:val="00A951D8"/>
    <w:rsid w:val="00AA0D47"/>
    <w:rsid w:val="00AA125C"/>
    <w:rsid w:val="00AA472F"/>
    <w:rsid w:val="00AD1975"/>
    <w:rsid w:val="00AD50E6"/>
    <w:rsid w:val="00AD787E"/>
    <w:rsid w:val="00AE22C6"/>
    <w:rsid w:val="00AF1384"/>
    <w:rsid w:val="00AF3A6A"/>
    <w:rsid w:val="00AF4791"/>
    <w:rsid w:val="00AF4CCC"/>
    <w:rsid w:val="00B1488C"/>
    <w:rsid w:val="00B16911"/>
    <w:rsid w:val="00B2560A"/>
    <w:rsid w:val="00B40F4F"/>
    <w:rsid w:val="00B44BAF"/>
    <w:rsid w:val="00B60225"/>
    <w:rsid w:val="00B6219A"/>
    <w:rsid w:val="00B71ADE"/>
    <w:rsid w:val="00B7435B"/>
    <w:rsid w:val="00B75D2C"/>
    <w:rsid w:val="00BA0332"/>
    <w:rsid w:val="00BA4239"/>
    <w:rsid w:val="00BA55D2"/>
    <w:rsid w:val="00BB15E9"/>
    <w:rsid w:val="00BB7B99"/>
    <w:rsid w:val="00BD15DA"/>
    <w:rsid w:val="00BD37F4"/>
    <w:rsid w:val="00BD5B34"/>
    <w:rsid w:val="00BE2D38"/>
    <w:rsid w:val="00BF0A3B"/>
    <w:rsid w:val="00BF0D4C"/>
    <w:rsid w:val="00C01D82"/>
    <w:rsid w:val="00C362E5"/>
    <w:rsid w:val="00C45F09"/>
    <w:rsid w:val="00C7203C"/>
    <w:rsid w:val="00C7707F"/>
    <w:rsid w:val="00C80109"/>
    <w:rsid w:val="00C86316"/>
    <w:rsid w:val="00C96383"/>
    <w:rsid w:val="00CB0EFC"/>
    <w:rsid w:val="00CB1B98"/>
    <w:rsid w:val="00CB5B18"/>
    <w:rsid w:val="00CB6483"/>
    <w:rsid w:val="00CD0EE9"/>
    <w:rsid w:val="00CD3B18"/>
    <w:rsid w:val="00CE5454"/>
    <w:rsid w:val="00D109D2"/>
    <w:rsid w:val="00D11C0D"/>
    <w:rsid w:val="00D15152"/>
    <w:rsid w:val="00D1691B"/>
    <w:rsid w:val="00D16E7A"/>
    <w:rsid w:val="00D23CF1"/>
    <w:rsid w:val="00D30175"/>
    <w:rsid w:val="00D31B2F"/>
    <w:rsid w:val="00D40AC0"/>
    <w:rsid w:val="00D40D8D"/>
    <w:rsid w:val="00D41592"/>
    <w:rsid w:val="00D46595"/>
    <w:rsid w:val="00D506A2"/>
    <w:rsid w:val="00D74D8D"/>
    <w:rsid w:val="00D860FD"/>
    <w:rsid w:val="00D92BA4"/>
    <w:rsid w:val="00DA78C4"/>
    <w:rsid w:val="00DB530A"/>
    <w:rsid w:val="00DC1226"/>
    <w:rsid w:val="00DC5148"/>
    <w:rsid w:val="00DD23BF"/>
    <w:rsid w:val="00DE12AA"/>
    <w:rsid w:val="00DE386F"/>
    <w:rsid w:val="00DF0A20"/>
    <w:rsid w:val="00DF4FD0"/>
    <w:rsid w:val="00DF643A"/>
    <w:rsid w:val="00E06BE2"/>
    <w:rsid w:val="00E2651F"/>
    <w:rsid w:val="00E32B40"/>
    <w:rsid w:val="00E51C73"/>
    <w:rsid w:val="00E56A00"/>
    <w:rsid w:val="00E62F97"/>
    <w:rsid w:val="00E641C1"/>
    <w:rsid w:val="00E702DE"/>
    <w:rsid w:val="00E71CAA"/>
    <w:rsid w:val="00E7595B"/>
    <w:rsid w:val="00E764F7"/>
    <w:rsid w:val="00E801A0"/>
    <w:rsid w:val="00E812A0"/>
    <w:rsid w:val="00E90172"/>
    <w:rsid w:val="00EA5303"/>
    <w:rsid w:val="00ED323C"/>
    <w:rsid w:val="00ED7A90"/>
    <w:rsid w:val="00EE6DAD"/>
    <w:rsid w:val="00EE6E65"/>
    <w:rsid w:val="00EF3843"/>
    <w:rsid w:val="00EF6BDB"/>
    <w:rsid w:val="00F02203"/>
    <w:rsid w:val="00F11DFC"/>
    <w:rsid w:val="00F27EDB"/>
    <w:rsid w:val="00F50499"/>
    <w:rsid w:val="00F54337"/>
    <w:rsid w:val="00F544E6"/>
    <w:rsid w:val="00F73AC7"/>
    <w:rsid w:val="00F76FAF"/>
    <w:rsid w:val="00F855CF"/>
    <w:rsid w:val="00F947CA"/>
    <w:rsid w:val="00F97582"/>
    <w:rsid w:val="00FA520F"/>
    <w:rsid w:val="00FB5EA0"/>
    <w:rsid w:val="00FB6496"/>
    <w:rsid w:val="00FB6E82"/>
    <w:rsid w:val="00FD4CAB"/>
    <w:rsid w:val="00FE0ADB"/>
    <w:rsid w:val="00FE3460"/>
    <w:rsid w:val="00FE570E"/>
    <w:rsid w:val="00FE585E"/>
    <w:rsid w:val="00FF29D5"/>
  </w:rsids>
  <w:docVars>
    <w:docVar w:name="__Grammarly_42___1" w:val="H4sIAAAAAAAEAKtWcslP9kxRslIyNDYyBQILYyMjSzNjUzNTYyUdpeDU4uLM/DyQApNaAMQaP5csAAAA"/>
    <w:docVar w:name="__Grammarly_42____i" w:val="H4sIAAAAAAAEAKtWckksSQxILCpxzi/NK1GyMqwFAAEhoTITAAAA"/>
  </w:docVar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D513C7D"/>
  <w15:chartTrackingRefBased/>
  <w15:docId w15:val="{F2652D22-4B10-4E07-9953-0B8632918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D0D8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0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D8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D0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0D89"/>
    <w:rPr>
      <w:rFonts w:ascii="Calibri" w:eastAsia="Calibri" w:hAnsi="Calibri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A56FD6"/>
    <w:pPr>
      <w:spacing w:after="120"/>
      <w:ind w:left="3960" w:right="-778"/>
    </w:pPr>
    <w:rPr>
      <w:rFonts w:cs="Arial"/>
      <w:b/>
      <w:sz w:val="40"/>
      <w:lang w:val="en"/>
    </w:rPr>
  </w:style>
  <w:style w:type="character" w:customStyle="1" w:styleId="TitleChar">
    <w:name w:val="Title Char"/>
    <w:basedOn w:val="DefaultParagraphFont"/>
    <w:link w:val="Title"/>
    <w:uiPriority w:val="10"/>
    <w:rsid w:val="00A56FD6"/>
    <w:rPr>
      <w:rFonts w:ascii="Calibri" w:eastAsia="Calibri" w:hAnsi="Calibri" w:cs="Arial"/>
      <w:b/>
      <w:sz w:val="40"/>
      <w:lang w:val="en"/>
    </w:rPr>
  </w:style>
  <w:style w:type="paragraph" w:styleId="IntenseQuote">
    <w:name w:val="Intense Quote"/>
    <w:basedOn w:val="Normal"/>
    <w:next w:val="Normal"/>
    <w:link w:val="IntenseQuoteChar"/>
    <w:uiPriority w:val="30"/>
    <w:rsid w:val="008D0D89"/>
    <w:pPr>
      <w:pBdr>
        <w:top w:val="single" w:sz="4" w:space="10" w:color="13286C"/>
        <w:bottom w:val="single" w:sz="4" w:space="10" w:color="13286C"/>
      </w:pBdr>
      <w:spacing w:before="360" w:after="360"/>
      <w:ind w:left="864" w:right="864"/>
      <w:jc w:val="center"/>
    </w:pPr>
    <w:rPr>
      <w:i/>
      <w:iCs/>
      <w:color w:val="13286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D89"/>
    <w:rPr>
      <w:rFonts w:ascii="Calibri" w:eastAsia="Calibri" w:hAnsi="Calibri" w:cs="Times New Roman"/>
      <w:i/>
      <w:iCs/>
      <w:color w:val="13286C"/>
    </w:rPr>
  </w:style>
  <w:style w:type="paragraph" w:styleId="ListParagraph">
    <w:name w:val="List Paragraph"/>
    <w:basedOn w:val="Normal"/>
    <w:link w:val="ListParagraphChar"/>
    <w:uiPriority w:val="34"/>
    <w:rsid w:val="008D0D89"/>
    <w:pPr>
      <w:ind w:left="720"/>
      <w:contextualSpacing/>
    </w:pPr>
  </w:style>
  <w:style w:type="paragraph" w:customStyle="1" w:styleId="bullet">
    <w:name w:val="_bullet"/>
    <w:basedOn w:val="ListParagraph"/>
    <w:link w:val="bulletChar"/>
    <w:qFormat/>
    <w:rsid w:val="00E764F7"/>
    <w:pPr>
      <w:numPr>
        <w:numId w:val="1"/>
      </w:numPr>
      <w:ind w:left="936"/>
    </w:pPr>
    <w:rPr>
      <w:b/>
      <w:lang w:val="en-C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764F7"/>
    <w:rPr>
      <w:rFonts w:ascii="Calibri" w:eastAsia="Calibri" w:hAnsi="Calibri" w:cs="Times New Roman"/>
    </w:rPr>
  </w:style>
  <w:style w:type="character" w:customStyle="1" w:styleId="bulletChar">
    <w:name w:val="_bullet Char"/>
    <w:basedOn w:val="ListParagraphChar"/>
    <w:link w:val="bullet"/>
    <w:rsid w:val="00E764F7"/>
    <w:rPr>
      <w:rFonts w:ascii="Calibri" w:eastAsia="Calibri" w:hAnsi="Calibri" w:cs="Times New Roman"/>
      <w:b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E62F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2F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2F97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F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F97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2F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F97"/>
    <w:rPr>
      <w:rFonts w:ascii="Segoe UI" w:eastAsia="Calibr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A7CA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header" Target="header1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B6B10F0E75EF40B11D53A2308B0EE1" ma:contentTypeVersion="7" ma:contentTypeDescription="Create a new document." ma:contentTypeScope="" ma:versionID="afdbcc970474821f16ea748c69858b9f">
  <xsd:schema xmlns:xsd="http://www.w3.org/2001/XMLSchema" xmlns:xs="http://www.w3.org/2001/XMLSchema" xmlns:p="http://schemas.microsoft.com/office/2006/metadata/properties" xmlns:ns3="0636d613-8b31-41dc-9c96-fadae856ebbd" targetNamespace="http://schemas.microsoft.com/office/2006/metadata/properties" ma:root="true" ma:fieldsID="447e3e99560caa19c3b783af5877de75" ns3:_="">
    <xsd:import namespace="0636d613-8b31-41dc-9c96-fadae856eb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d613-8b31-41dc-9c96-fadae856eb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DE0224-DA16-4A76-BCD8-3B2AF12055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C4D6EB-1C1D-4E4C-BC8C-09177A4BD1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E46DB3C-FD10-4F90-BB38-CEC28B251D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d613-8b31-41dc-9c96-fadae856eb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0FFAF1-C7E3-48B2-9E29-70008967906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a342c0a1-57f4-481c-a533-a8f3be7e2e91}" enabled="1" method="Standard" siteId="{bd0c095f-5d66-4273-a209-64796ae9197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Bruce, Geoff</dc:creator>
  <cp:lastModifiedBy>Groat, Alison</cp:lastModifiedBy>
  <cp:revision>2</cp:revision>
  <dcterms:created xsi:type="dcterms:W3CDTF">2023-04-25T12:52:00Z</dcterms:created>
  <dcterms:modified xsi:type="dcterms:W3CDTF">2023-04-25T12:52:00Z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0x01010092B6B10F0E75EF40B11D53A2308B0EE1</vt:lpwstr>
  </property>
</Properties>
</file>