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12.0 -->
  <w:body>
    <w:p w:rsidR="008D0D89" w:rsidRPr="003B3369" w:rsidP="003B3369" w14:paraId="1F300D3B" w14:textId="0EF46F1C">
      <w:pPr>
        <w:pStyle w:val="H1Title"/>
        <w:rPr>
          <w:sz w:val="32"/>
          <w:szCs w:val="20"/>
        </w:rPr>
      </w:pPr>
      <w:r w:rsidRPr="003B3369" w:rsidR="003B3369">
        <w:rPr>
          <w:sz w:val="40"/>
          <w:szCs w:val="40"/>
        </w:rPr>
        <w:drawing>
          <wp:anchor simplePos="0" relativeHeight="251658240" behindDoc="0" locked="1" layoutInCell="1" allowOverlap="1">
            <wp:simplePos x="0" y="0"/>
            <wp:positionH relativeFrom="margin">
              <wp:posOffset>0</wp:posOffset>
            </wp:positionH>
            <wp:positionV relativeFrom="margin">
              <wp:posOffset>5715000</wp:posOffset>
            </wp:positionV>
            <wp:extent cx="1645923" cy="1120142"/>
            <wp:wrapNone/>
            <wp:docPr id="100008"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
                    <pic:cNvPicPr>
                      <a:picLocks noChangeAspect="1"/>
                    </pic:cNvPicPr>
                  </pic:nvPicPr>
                  <pic:blipFill>
                    <a:blip xmlns:r="http://schemas.openxmlformats.org/officeDocument/2006/relationships" r:embed="rId8"/>
                    <a:stretch>
                      <a:fillRect/>
                    </a:stretch>
                  </pic:blipFill>
                  <pic:spPr>
                    <a:xfrm>
                      <a:off x="0" y="0"/>
                      <a:ext cx="1645923" cy="1120142"/>
                    </a:xfrm>
                    <a:prstGeom prst="rect">
                      <a:avLst/>
                    </a:prstGeom>
                  </pic:spPr>
                </pic:pic>
              </a:graphicData>
            </a:graphic>
          </wp:anchor>
        </w:drawing>
      </w:r>
      <w:r w:rsidRPr="003B3369">
        <w:rPr>
          <w:noProof/>
          <w:sz w:val="40"/>
          <w:szCs w:val="40"/>
          <w:lang w:val="en-GB"/>
        </w:rPr>
        <mc:AlternateContent>
          <mc:Choice Requires="wps">
            <w:drawing>
              <wp:anchor distT="0" distB="0" distL="114300" distR="114300" simplePos="0" relativeHeight="251660288" behindDoc="0" locked="0" layoutInCell="1" allowOverlap="1">
                <wp:simplePos x="0" y="0"/>
                <wp:positionH relativeFrom="margin">
                  <wp:posOffset>-76201</wp:posOffset>
                </wp:positionH>
                <wp:positionV relativeFrom="paragraph">
                  <wp:posOffset>-3452949</wp:posOffset>
                </wp:positionV>
                <wp:extent cx="4299857" cy="338909"/>
                <wp:effectExtent l="0" t="0" r="0" b="4445"/>
                <wp:wrapNone/>
                <wp:docPr id="3" name="Text Box 6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99857" cy="338909"/>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8D0D89" w:rsidRPr="0044220B" w:rsidP="005849FA" w14:textId="77777777">
                            <w:pPr>
                              <w:spacing w:after="0"/>
                              <w:rPr>
                                <w:b/>
                                <w:szCs w:val="24"/>
                                <w:lang w:val="en-GB"/>
                              </w:rPr>
                            </w:pPr>
                            <w:r w:rsidRPr="0044220B">
                              <w:rPr>
                                <w:szCs w:val="24"/>
                                <w:lang w:val="en-GB"/>
                              </w:rPr>
                              <w:t>Provided by:</w:t>
                            </w:r>
                            <w:r w:rsidRPr="0044220B" w:rsidR="005849FA">
                              <w:rPr>
                                <w:b/>
                                <w:szCs w:val="24"/>
                                <w:lang w:val="en-GB"/>
                              </w:rPr>
                              <w:t xml:space="preserve"> </w:t>
                            </w:r>
                            <w:r w:rsidRPr="0044220B" w:rsidR="00E764F7">
                              <w:rPr>
                                <w:rFonts w:eastAsia="Times New Roman"/>
                                <w:b/>
                                <w:lang w:val="en-GB"/>
                              </w:rPr>
                              <w:t>RS Risk Solutions Ltd</w:t>
                            </w:r>
                          </w:p>
                          <w:p w:rsidR="008D0D89" w:rsidRPr="0041200D" w:rsidP="008D0D89" w14:textId="77777777">
                            <w:pPr>
                              <w:spacing w:after="0"/>
                              <w:rPr>
                                <w:b/>
                                <w:color w:val="595959"/>
                                <w:szCs w:val="24"/>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8" o:spid="_x0000_s1025" type="#_x0000_t202" style="width:338.57pt;height:26.69pt;margin-top:-271.89pt;margin-left:-6pt;mso-height-percent:0;mso-height-relative:margin;mso-position-horizontal-relative:margin;mso-width-percent:0;mso-width-relative:margin;mso-wrap-distance-bottom:0;mso-wrap-distance-left:9pt;mso-wrap-distance-right:9pt;mso-wrap-distance-top:0;position:absolute;v-text-anchor:top;z-index:251659264" filled="f" fillcolor="this" stroked="f">
                <v:textbox>
                  <w:txbxContent>
                    <w:p w:rsidR="008D0D89" w:rsidRPr="0044220B" w:rsidP="005849FA" w14:paraId="030205A2" w14:textId="77777777">
                      <w:pPr>
                        <w:spacing w:after="0"/>
                        <w:rPr>
                          <w:b/>
                          <w:szCs w:val="24"/>
                          <w:lang w:val="en-GB"/>
                        </w:rPr>
                      </w:pPr>
                      <w:r w:rsidRPr="0044220B">
                        <w:rPr>
                          <w:szCs w:val="24"/>
                          <w:lang w:val="en-GB"/>
                        </w:rPr>
                        <w:t>Provided by:</w:t>
                      </w:r>
                      <w:r w:rsidRPr="0044220B" w:rsidR="005849FA">
                        <w:rPr>
                          <w:b/>
                          <w:szCs w:val="24"/>
                          <w:lang w:val="en-GB"/>
                        </w:rPr>
                        <w:t xml:space="preserve"> </w:t>
                      </w:r>
                      <w:r w:rsidRPr="0044220B" w:rsidR="00E764F7">
                        <w:rPr>
                          <w:rFonts w:eastAsia="Times New Roman"/>
                          <w:b/>
                          <w:lang w:val="en-GB"/>
                        </w:rPr>
                        <w:t>RS Risk Solutions Ltd</w:t>
                      </w:r>
                    </w:p>
                    <w:p w:rsidR="008D0D89" w:rsidRPr="0041200D" w:rsidP="008D0D89" w14:paraId="7F9EBE96" w14:textId="77777777">
                      <w:pPr>
                        <w:spacing w:after="0"/>
                        <w:rPr>
                          <w:b/>
                          <w:color w:val="595959"/>
                          <w:szCs w:val="24"/>
                        </w:rPr>
                      </w:pPr>
                    </w:p>
                  </w:txbxContent>
                </v:textbox>
                <w10:wrap anchorx="margin"/>
              </v:shape>
            </w:pict>
          </mc:Fallback>
        </mc:AlternateContent>
      </w:r>
      <w:r w:rsidRPr="003B3369" w:rsidR="003B3369">
        <w:rPr>
          <w:sz w:val="40"/>
          <w:szCs w:val="40"/>
        </w:rPr>
        <w:t>Using Infrared Thermography to Prevent Property Losses</w:t>
      </w:r>
    </w:p>
    <w:p w:rsidR="001D7C7A" w:rsidRPr="00994B3C" w:rsidP="001D7C7A" w14:paraId="3A91A775" w14:textId="723FD7EA">
      <w:pPr>
        <w:spacing w:before="160"/>
        <w:rPr>
          <w:lang w:val="en-GB"/>
        </w:rPr>
      </w:pPr>
      <w:r w:rsidRPr="00994B3C">
        <w:rPr>
          <w:lang w:val="en-GB"/>
        </w:rPr>
        <w:t>Protecting commercial buildings and structures and minimising potential losses is crucial for property owners and managers. A valuable resource they can utilise to accomplish these goals is infrared thermography, an advanced imaging technology that is non</w:t>
      </w:r>
      <w:r w:rsidRPr="00994B3C" w:rsidR="00F46275">
        <w:rPr>
          <w:lang w:val="en-GB"/>
        </w:rPr>
        <w:t>-</w:t>
      </w:r>
      <w:r w:rsidRPr="00994B3C">
        <w:rPr>
          <w:lang w:val="en-GB"/>
        </w:rPr>
        <w:t xml:space="preserve">intrusive and efficient in finding issues before they escalate into major problems. </w:t>
      </w:r>
    </w:p>
    <w:p w:rsidR="0007701E" w:rsidRPr="00994B3C" w:rsidP="001D7C7A" w14:paraId="4FCFCC16" w14:textId="4CBEB1C4">
      <w:pPr>
        <w:spacing w:before="160"/>
        <w:rPr>
          <w:b/>
          <w:bCs/>
          <w:lang w:val="en-GB"/>
        </w:rPr>
      </w:pPr>
      <w:r w:rsidRPr="00994B3C">
        <w:rPr>
          <w:b/>
          <w:bCs/>
          <w:lang w:val="en-GB"/>
        </w:rPr>
        <w:t>How Infrared Thermography Works</w:t>
      </w:r>
    </w:p>
    <w:p w:rsidR="00CB65FC" w:rsidRPr="00994B3C" w:rsidP="00A40968" w14:paraId="13084B9A" w14:textId="6D00B130">
      <w:pPr>
        <w:spacing w:before="160"/>
        <w:rPr>
          <w:bCs/>
          <w:lang w:val="en-GB"/>
        </w:rPr>
      </w:pPr>
      <w:r w:rsidRPr="00994B3C">
        <w:rPr>
          <w:lang w:val="en-GB"/>
        </w:rPr>
        <w:t>Infrared thermography detects thermal radiation emitted by objects. It uses camera sensors with sensitive infrared technology to detect temperature variations across an object or surface. These sensors convert this thermal radiation into an electrical signal, which is then processed to produce a visual image that displays a colour palette representing different temperature ranges. This image allows the viewer</w:t>
      </w:r>
      <w:r w:rsidRPr="00994B3C" w:rsidR="00A40968">
        <w:rPr>
          <w:lang w:val="en-GB"/>
        </w:rPr>
        <w:t>—</w:t>
      </w:r>
      <w:r w:rsidRPr="00994B3C" w:rsidR="00780BA1">
        <w:rPr>
          <w:lang w:val="en-GB"/>
        </w:rPr>
        <w:t>typically a trained thermographer—</w:t>
      </w:r>
      <w:r w:rsidRPr="00994B3C">
        <w:rPr>
          <w:lang w:val="en-GB"/>
        </w:rPr>
        <w:t xml:space="preserve">to identify hot spots or anomalies. </w:t>
      </w:r>
      <w:r w:rsidRPr="00994B3C" w:rsidR="00653B6C">
        <w:rPr>
          <w:lang w:val="en-GB"/>
        </w:rPr>
        <w:t>Analysing</w:t>
      </w:r>
      <w:r w:rsidRPr="00994B3C">
        <w:rPr>
          <w:lang w:val="en-GB"/>
        </w:rPr>
        <w:t xml:space="preserve"> these images </w:t>
      </w:r>
      <w:r w:rsidRPr="00994B3C" w:rsidR="00653B6C">
        <w:rPr>
          <w:lang w:val="en-GB"/>
        </w:rPr>
        <w:t>can</w:t>
      </w:r>
      <w:r w:rsidRPr="00994B3C">
        <w:rPr>
          <w:lang w:val="en-GB"/>
        </w:rPr>
        <w:t xml:space="preserve"> identify issues</w:t>
      </w:r>
      <w:r w:rsidRPr="00994B3C" w:rsidR="002A7CD7">
        <w:rPr>
          <w:lang w:val="en-GB"/>
        </w:rPr>
        <w:t>,</w:t>
      </w:r>
      <w:r w:rsidRPr="00994B3C">
        <w:rPr>
          <w:lang w:val="en-GB"/>
        </w:rPr>
        <w:t xml:space="preserve"> </w:t>
      </w:r>
      <w:r w:rsidRPr="00994B3C" w:rsidR="00637992">
        <w:rPr>
          <w:lang w:val="en-GB"/>
        </w:rPr>
        <w:t>including</w:t>
      </w:r>
      <w:r w:rsidRPr="00994B3C" w:rsidR="002A7CD7">
        <w:rPr>
          <w:lang w:val="en-GB"/>
        </w:rPr>
        <w:t>:</w:t>
      </w:r>
    </w:p>
    <w:p w:rsidR="00D71E3A" w:rsidRPr="00994B3C" w:rsidP="004B6C2B" w14:paraId="0E27FA23" w14:textId="18971491">
      <w:pPr>
        <w:pStyle w:val="ListParagraph"/>
        <w:numPr>
          <w:ilvl w:val="0"/>
          <w:numId w:val="33"/>
        </w:numPr>
        <w:spacing w:before="160"/>
        <w:ind w:left="714" w:hanging="357"/>
        <w:contextualSpacing w:val="0"/>
        <w:rPr>
          <w:lang w:val="en-GB"/>
        </w:rPr>
      </w:pPr>
      <w:r w:rsidRPr="00994B3C">
        <w:rPr>
          <w:b/>
          <w:lang w:val="en-GB"/>
        </w:rPr>
        <w:t>O</w:t>
      </w:r>
      <w:r w:rsidRPr="00994B3C" w:rsidR="00CA6F7F">
        <w:rPr>
          <w:b/>
          <w:lang w:val="en-GB"/>
        </w:rPr>
        <w:t>verheating electrical components</w:t>
      </w:r>
      <w:r w:rsidRPr="00994B3C" w:rsidR="00CA6F7F">
        <w:rPr>
          <w:bCs/>
          <w:lang w:val="en-GB"/>
        </w:rPr>
        <w:t xml:space="preserve"> like circuits, switches and connections</w:t>
      </w:r>
      <w:r w:rsidRPr="00994B3C">
        <w:rPr>
          <w:bCs/>
          <w:lang w:val="en-GB"/>
        </w:rPr>
        <w:t xml:space="preserve">, which </w:t>
      </w:r>
      <w:r w:rsidRPr="00994B3C" w:rsidR="00CA6F7F">
        <w:rPr>
          <w:bCs/>
          <w:lang w:val="en-GB"/>
        </w:rPr>
        <w:t>allow</w:t>
      </w:r>
      <w:r w:rsidRPr="00994B3C">
        <w:rPr>
          <w:bCs/>
          <w:lang w:val="en-GB"/>
        </w:rPr>
        <w:t>s</w:t>
      </w:r>
      <w:r w:rsidRPr="00994B3C" w:rsidR="00CA6F7F">
        <w:rPr>
          <w:bCs/>
          <w:lang w:val="en-GB"/>
        </w:rPr>
        <w:t xml:space="preserve"> for repairs and help</w:t>
      </w:r>
      <w:r w:rsidRPr="00994B3C">
        <w:rPr>
          <w:bCs/>
          <w:lang w:val="en-GB"/>
        </w:rPr>
        <w:t>s</w:t>
      </w:r>
      <w:r w:rsidRPr="00994B3C" w:rsidR="00CA6F7F">
        <w:rPr>
          <w:bCs/>
          <w:lang w:val="en-GB"/>
        </w:rPr>
        <w:t xml:space="preserve"> prevent electrical fires and costly downtime</w:t>
      </w:r>
    </w:p>
    <w:p w:rsidR="00F34B70" w:rsidRPr="00994B3C" w:rsidP="004B6C2B" w14:paraId="4A441469" w14:textId="735ADA39">
      <w:pPr>
        <w:pStyle w:val="ListParagraph"/>
        <w:numPr>
          <w:ilvl w:val="0"/>
          <w:numId w:val="33"/>
        </w:numPr>
        <w:spacing w:before="160"/>
        <w:ind w:left="714" w:hanging="357"/>
        <w:contextualSpacing w:val="0"/>
        <w:rPr>
          <w:lang w:val="en-GB"/>
        </w:rPr>
      </w:pPr>
      <w:r w:rsidRPr="00994B3C">
        <w:rPr>
          <w:b/>
          <w:bCs/>
          <w:lang w:val="en-GB"/>
        </w:rPr>
        <w:t>M</w:t>
      </w:r>
      <w:r w:rsidRPr="00994B3C">
        <w:rPr>
          <w:b/>
          <w:bCs/>
          <w:lang w:val="en-GB"/>
        </w:rPr>
        <w:t>oisture within roofing systems</w:t>
      </w:r>
      <w:r w:rsidRPr="00994B3C">
        <w:rPr>
          <w:lang w:val="en-GB"/>
        </w:rPr>
        <w:t xml:space="preserve">, </w:t>
      </w:r>
      <w:r w:rsidRPr="00994B3C">
        <w:rPr>
          <w:lang w:val="en-GB"/>
        </w:rPr>
        <w:t>help</w:t>
      </w:r>
      <w:r w:rsidRPr="00994B3C">
        <w:rPr>
          <w:lang w:val="en-GB"/>
        </w:rPr>
        <w:t>ing</w:t>
      </w:r>
      <w:r w:rsidRPr="00994B3C">
        <w:rPr>
          <w:lang w:val="en-GB"/>
        </w:rPr>
        <w:t xml:space="preserve"> property owners locate damage to insulation and structural components and provide a chance to remediate them</w:t>
      </w:r>
    </w:p>
    <w:p w:rsidR="00FB23A9" w:rsidRPr="00994B3C" w:rsidP="004B6C2B" w14:paraId="7651EFDD" w14:textId="099CA226">
      <w:pPr>
        <w:pStyle w:val="ListParagraph"/>
        <w:numPr>
          <w:ilvl w:val="0"/>
          <w:numId w:val="33"/>
        </w:numPr>
        <w:spacing w:before="160"/>
        <w:ind w:left="714" w:hanging="357"/>
        <w:contextualSpacing w:val="0"/>
        <w:rPr>
          <w:lang w:val="en-GB"/>
        </w:rPr>
      </w:pPr>
      <w:r w:rsidRPr="00994B3C">
        <w:rPr>
          <w:b/>
          <w:bCs/>
          <w:lang w:val="en-GB"/>
        </w:rPr>
        <w:t>I</w:t>
      </w:r>
      <w:r w:rsidRPr="00994B3C" w:rsidR="00356F63">
        <w:rPr>
          <w:b/>
          <w:bCs/>
          <w:lang w:val="en-GB"/>
        </w:rPr>
        <w:t>ssues in heating, ventilating and air conditioning systems</w:t>
      </w:r>
      <w:r w:rsidRPr="00994B3C" w:rsidR="00356F63">
        <w:rPr>
          <w:lang w:val="en-GB"/>
        </w:rPr>
        <w:t xml:space="preserve">, </w:t>
      </w:r>
      <w:r w:rsidRPr="00994B3C">
        <w:rPr>
          <w:lang w:val="en-GB"/>
        </w:rPr>
        <w:t xml:space="preserve">which permits </w:t>
      </w:r>
      <w:r w:rsidRPr="00994B3C" w:rsidR="00356F63">
        <w:rPr>
          <w:lang w:val="en-GB"/>
        </w:rPr>
        <w:t>property owners to remedy them and ensure optimal performance and energy efficiency</w:t>
      </w:r>
    </w:p>
    <w:p w:rsidR="00FB23A9" w:rsidRPr="00994B3C" w:rsidP="004B6C2B" w14:paraId="0581382A" w14:textId="4916F958">
      <w:pPr>
        <w:pStyle w:val="ListParagraph"/>
        <w:numPr>
          <w:ilvl w:val="0"/>
          <w:numId w:val="33"/>
        </w:numPr>
        <w:spacing w:before="160"/>
        <w:ind w:left="714" w:hanging="357"/>
        <w:contextualSpacing w:val="0"/>
        <w:rPr>
          <w:lang w:val="en-GB"/>
        </w:rPr>
      </w:pPr>
      <w:r w:rsidRPr="00994B3C">
        <w:rPr>
          <w:b/>
          <w:bCs/>
          <w:lang w:val="en-GB"/>
        </w:rPr>
        <w:t>H</w:t>
      </w:r>
      <w:r w:rsidRPr="00994B3C">
        <w:rPr>
          <w:b/>
          <w:bCs/>
          <w:lang w:val="en-GB"/>
        </w:rPr>
        <w:t>idden water leaks</w:t>
      </w:r>
      <w:r w:rsidRPr="00994B3C">
        <w:rPr>
          <w:lang w:val="en-GB"/>
        </w:rPr>
        <w:t xml:space="preserve">, </w:t>
      </w:r>
      <w:r w:rsidRPr="00994B3C">
        <w:rPr>
          <w:lang w:val="en-GB"/>
        </w:rPr>
        <w:t>allow</w:t>
      </w:r>
      <w:r w:rsidRPr="00994B3C">
        <w:rPr>
          <w:lang w:val="en-GB"/>
        </w:rPr>
        <w:t>ing</w:t>
      </w:r>
      <w:r w:rsidRPr="00994B3C">
        <w:rPr>
          <w:lang w:val="en-GB"/>
        </w:rPr>
        <w:t xml:space="preserve"> businesses to stop them and help avoid structural damage and mould growth</w:t>
      </w:r>
    </w:p>
    <w:p w:rsidR="00650509" w:rsidRPr="00994B3C" w:rsidP="004B6C2B" w14:paraId="64B54E98" w14:textId="70AA7ECF">
      <w:pPr>
        <w:pStyle w:val="ListParagraph"/>
        <w:numPr>
          <w:ilvl w:val="0"/>
          <w:numId w:val="33"/>
        </w:numPr>
        <w:spacing w:before="160"/>
        <w:ind w:left="714" w:hanging="357"/>
        <w:contextualSpacing w:val="0"/>
        <w:rPr>
          <w:lang w:val="en-GB"/>
        </w:rPr>
      </w:pPr>
      <w:r w:rsidRPr="00994B3C">
        <w:rPr>
          <w:b/>
          <w:bCs/>
          <w:lang w:val="en-GB"/>
        </w:rPr>
        <w:t>W</w:t>
      </w:r>
      <w:r w:rsidRPr="00994B3C" w:rsidR="00FB23A9">
        <w:rPr>
          <w:b/>
          <w:bCs/>
          <w:lang w:val="en-GB"/>
        </w:rPr>
        <w:t>eaknesses or anomalies in building structures</w:t>
      </w:r>
      <w:r w:rsidRPr="00994B3C" w:rsidR="00FB23A9">
        <w:rPr>
          <w:lang w:val="en-GB"/>
        </w:rPr>
        <w:t>, which provides property owners an opportunity to fix them and help prevent collapses or other issues before they lead to more expensive repairs</w:t>
      </w:r>
    </w:p>
    <w:p w:rsidR="004B6C2B" w:rsidRPr="00994B3C" w:rsidP="004B6C2B" w14:paraId="79CA41DB" w14:textId="57CFBC0A">
      <w:pPr>
        <w:pStyle w:val="body"/>
        <w:spacing w:after="120"/>
        <w:rPr>
          <w:sz w:val="22"/>
          <w:szCs w:val="22"/>
        </w:rPr>
      </w:pPr>
      <w:r w:rsidRPr="00994B3C">
        <w:rPr>
          <w:sz w:val="22"/>
          <w:szCs w:val="22"/>
          <w:lang w:val="en-GB"/>
        </w:rPr>
        <w:t>Infrared</w:t>
      </w:r>
      <w:r w:rsidRPr="00994B3C">
        <w:rPr>
          <w:lang w:val="en-GB"/>
        </w:rPr>
        <w:t xml:space="preserve"> </w:t>
      </w:r>
      <w:r w:rsidRPr="00994B3C">
        <w:rPr>
          <w:sz w:val="22"/>
          <w:szCs w:val="22"/>
          <w:lang w:val="en-GB"/>
        </w:rPr>
        <w:t>thermograph</w:t>
      </w:r>
      <w:r w:rsidRPr="00994B3C">
        <w:rPr>
          <w:sz w:val="22"/>
          <w:szCs w:val="22"/>
          <w:lang w:val="en-GB"/>
        </w:rPr>
        <w:t xml:space="preserve">y </w:t>
      </w:r>
      <w:r w:rsidRPr="00994B3C">
        <w:rPr>
          <w:sz w:val="22"/>
          <w:szCs w:val="22"/>
        </w:rPr>
        <w:t xml:space="preserve">can be used to safeguard property, prolong the lifespan of critical equipment and </w:t>
      </w:r>
      <w:r w:rsidRPr="00994B3C">
        <w:rPr>
          <w:sz w:val="22"/>
          <w:szCs w:val="22"/>
        </w:rPr>
        <w:t>optimi</w:t>
      </w:r>
      <w:r w:rsidRPr="00994B3C" w:rsidR="00F81C94">
        <w:rPr>
          <w:sz w:val="22"/>
          <w:szCs w:val="22"/>
        </w:rPr>
        <w:t>s</w:t>
      </w:r>
      <w:r w:rsidRPr="00994B3C">
        <w:rPr>
          <w:sz w:val="22"/>
          <w:szCs w:val="22"/>
        </w:rPr>
        <w:t>e</w:t>
      </w:r>
      <w:r w:rsidRPr="00994B3C">
        <w:rPr>
          <w:sz w:val="22"/>
          <w:szCs w:val="22"/>
        </w:rPr>
        <w:t xml:space="preserve"> operational efficiency. It enables property owners and managers to identify problems </w:t>
      </w:r>
      <w:r w:rsidRPr="00994B3C" w:rsidR="00502591">
        <w:rPr>
          <w:sz w:val="22"/>
          <w:szCs w:val="22"/>
        </w:rPr>
        <w:t>early</w:t>
      </w:r>
      <w:r w:rsidRPr="00994B3C">
        <w:rPr>
          <w:sz w:val="22"/>
          <w:szCs w:val="22"/>
        </w:rPr>
        <w:t xml:space="preserve">, allowing for safety and energy efficiency improvements before they lead to greater issues. By including this technology in a thorough maintenance plan, </w:t>
      </w:r>
      <w:r w:rsidRPr="00994B3C" w:rsidR="00C10054">
        <w:rPr>
          <w:sz w:val="22"/>
          <w:szCs w:val="22"/>
        </w:rPr>
        <w:t>organisations</w:t>
      </w:r>
      <w:r w:rsidRPr="00994B3C">
        <w:rPr>
          <w:sz w:val="22"/>
          <w:szCs w:val="22"/>
        </w:rPr>
        <w:t xml:space="preserve"> can secure improved financial stability and peace of mind. </w:t>
      </w:r>
    </w:p>
    <w:p w:rsidR="004B6C2B" w:rsidP="00650509" w14:paraId="3284F2AD" w14:textId="464F2BF3">
      <w:pPr>
        <w:spacing w:before="160"/>
        <w:rPr>
          <w:lang w:val="en-GB"/>
        </w:rPr>
      </w:pPr>
      <w:r w:rsidRPr="00994B3C">
        <w:rPr>
          <w:bCs/>
          <w:noProof/>
          <w:lang w:val="en-GB"/>
        </w:rPr>
        <mc:AlternateContent>
          <mc:Choice Requires="wps">
            <w:drawing>
              <wp:anchor distT="0" distB="0" distL="114300" distR="114300" simplePos="0" relativeHeight="251661312" behindDoc="0" locked="0" layoutInCell="1" allowOverlap="1">
                <wp:simplePos x="0" y="0"/>
                <wp:positionH relativeFrom="margin">
                  <wp:posOffset>4759960</wp:posOffset>
                </wp:positionH>
                <wp:positionV relativeFrom="paragraph">
                  <wp:posOffset>781685</wp:posOffset>
                </wp:positionV>
                <wp:extent cx="2032000" cy="292100"/>
                <wp:effectExtent l="0" t="0" r="0" b="0"/>
                <wp:wrapNone/>
                <wp:docPr id="494754382" name="Text Box 494754382"/>
                <wp:cNvGraphicFramePr/>
                <a:graphic xmlns:a="http://schemas.openxmlformats.org/drawingml/2006/main">
                  <a:graphicData uri="http://schemas.microsoft.com/office/word/2010/wordprocessingShape">
                    <wps:wsp xmlns:wps="http://schemas.microsoft.com/office/word/2010/wordprocessingShape">
                      <wps:cNvSpPr txBox="1"/>
                      <wps:spPr>
                        <a:xfrm>
                          <a:off x="0" y="0"/>
                          <a:ext cx="2032000" cy="292100"/>
                        </a:xfrm>
                        <a:prstGeom prst="rect">
                          <a:avLst/>
                        </a:prstGeom>
                        <a:noFill/>
                        <a:ln w="6350">
                          <a:noFill/>
                        </a:ln>
                      </wps:spPr>
                      <wps:txbx>
                        <w:txbxContent>
                          <w:p w:rsidR="00F46EB8" w14:textId="77777777">
                            <w:r w:rsidRPr="00E764F7">
                              <w:rPr>
                                <w:rFonts w:asciiTheme="majorHAnsi" w:hAnsiTheme="majorHAnsi" w:cstheme="majorHAnsi"/>
                                <w:sz w:val="16"/>
                                <w:szCs w:val="20"/>
                              </w:rPr>
                              <w:t>© 202</w:t>
                            </w:r>
                            <w:r>
                              <w:rPr>
                                <w:rFonts w:asciiTheme="majorHAnsi" w:hAnsiTheme="majorHAnsi" w:cstheme="majorHAnsi"/>
                                <w:sz w:val="16"/>
                                <w:szCs w:val="20"/>
                              </w:rPr>
                              <w:t xml:space="preserve">4 </w:t>
                            </w:r>
                            <w:r w:rsidRPr="00E764F7">
                              <w:rPr>
                                <w:rFonts w:asciiTheme="majorHAnsi" w:hAnsiTheme="majorHAnsi" w:cstheme="majorHAnsi"/>
                                <w:sz w:val="16"/>
                                <w:szCs w:val="20"/>
                              </w:rPr>
                              <w:t>Zywave, Inc. All rights reserved</w:t>
                            </w:r>
                            <w:r>
                              <w:rPr>
                                <w:rFonts w:asciiTheme="majorHAnsi" w:hAnsiTheme="majorHAnsi" w:cstheme="majorHAnsi"/>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94754382" o:spid="_x0000_s1026" type="#_x0000_t202" style="width:160pt;height:23pt;margin-top:61.55pt;margin-left:374.8pt;mso-height-percent:0;mso-height-relative:margin;mso-position-horizontal-relative:margin;mso-width-percent:0;mso-width-relative:margin;mso-wrap-distance-bottom:0;mso-wrap-distance-left:9pt;mso-wrap-distance-right:9pt;mso-wrap-distance-top:0;mso-wrap-style:square;position:absolute;v-text-anchor:top;visibility:visible;z-index:251662336" filled="f" stroked="f" strokeweight="0.5pt">
                <v:textbox>
                  <w:txbxContent>
                    <w:p w:rsidR="00F46EB8" w14:paraId="3E714E04" w14:textId="77777777">
                      <w:r w:rsidRPr="00E764F7">
                        <w:rPr>
                          <w:rFonts w:asciiTheme="majorHAnsi" w:hAnsiTheme="majorHAnsi" w:cstheme="majorHAnsi"/>
                          <w:sz w:val="16"/>
                          <w:szCs w:val="20"/>
                        </w:rPr>
                        <w:t>© 202</w:t>
                      </w:r>
                      <w:r>
                        <w:rPr>
                          <w:rFonts w:asciiTheme="majorHAnsi" w:hAnsiTheme="majorHAnsi" w:cstheme="majorHAnsi"/>
                          <w:sz w:val="16"/>
                          <w:szCs w:val="20"/>
                        </w:rPr>
                        <w:t xml:space="preserve">4 </w:t>
                      </w:r>
                      <w:r w:rsidRPr="00E764F7">
                        <w:rPr>
                          <w:rFonts w:asciiTheme="majorHAnsi" w:hAnsiTheme="majorHAnsi" w:cstheme="majorHAnsi"/>
                          <w:sz w:val="16"/>
                          <w:szCs w:val="20"/>
                        </w:rPr>
                        <w:t>Zywave, Inc. All rights reserved</w:t>
                      </w:r>
                      <w:r>
                        <w:rPr>
                          <w:rFonts w:asciiTheme="majorHAnsi" w:hAnsiTheme="majorHAnsi" w:cstheme="majorHAnsi"/>
                          <w:sz w:val="16"/>
                          <w:szCs w:val="20"/>
                        </w:rPr>
                        <w:t>.</w:t>
                      </w:r>
                    </w:p>
                  </w:txbxContent>
                </v:textbox>
                <w10:wrap anchorx="margin"/>
              </v:shape>
            </w:pict>
          </mc:Fallback>
        </mc:AlternateContent>
      </w:r>
      <w:r w:rsidRPr="00994B3C">
        <w:rPr>
          <w:lang w:val="en-GB"/>
        </w:rPr>
        <w:t>Contact us today for more information and guidance.</w:t>
      </w:r>
      <w:r>
        <w:rPr>
          <w:lang w:val="en-GB"/>
        </w:rPr>
        <w:t xml:space="preserve"> </w:t>
      </w:r>
    </w:p>
    <w:p w:rsidR="004B6C2B" w:rsidRPr="00650509" w:rsidP="00650509" w14:paraId="73B085D7" w14:textId="5F4D60F9">
      <w:pPr>
        <w:spacing w:before="160"/>
        <w:rPr>
          <w:lang w:val="en-GB"/>
        </w:rPr>
        <w:sectPr w:rsidSect="00B00084">
          <w:headerReference w:type="default" r:id="rId9"/>
          <w:type w:val="continuous"/>
          <w:pgSz w:w="11906" w:h="16838" w:code="9"/>
          <w:pgMar w:top="5904" w:right="720" w:bottom="1440" w:left="720" w:header="720" w:footer="720" w:gutter="0"/>
          <w:cols w:space="720"/>
          <w:docGrid w:linePitch="360"/>
        </w:sectPr>
      </w:pPr>
    </w:p>
    <w:p w:rsidR="00AD42AF" w:rsidP="00DF5736" w14:paraId="12926885" w14:textId="77777777">
      <w:pPr>
        <w:spacing w:before="160"/>
        <w:rPr>
          <w:rFonts w:cs="Arial"/>
          <w:b/>
          <w:sz w:val="40"/>
          <w:lang w:val="en-GB"/>
        </w:rPr>
      </w:pPr>
      <w:r w:rsidRPr="00AD42AF">
        <w:rPr>
          <w:rFonts w:cs="Arial"/>
          <w:b/>
          <w:sz w:val="40"/>
          <w:lang w:val="en-GB"/>
        </w:rPr>
        <w:t xml:space="preserve">Navigating the Transition to an EV Fleet </w:t>
      </w:r>
    </w:p>
    <w:p w:rsidR="00553BD3" w:rsidP="004B0FBB" w14:paraId="56D92A8A" w14:textId="167A46D4">
      <w:pPr>
        <w:spacing w:before="160"/>
        <w:rPr>
          <w:lang w:val="en-GB"/>
        </w:rPr>
      </w:pPr>
      <w:r w:rsidRPr="004B0FBB">
        <w:rPr>
          <w:lang w:val="en-GB"/>
        </w:rPr>
        <w:t>Several businesses have already begun replacing their internal combustion engine (ICE)-powered fleets with electric vehicles (EVs) to reduce their carbon footprint. Although transitioning to EVs offers numerous benefits, it isn’t trouble-free.</w:t>
      </w:r>
      <w:r>
        <w:rPr>
          <w:lang w:val="en-GB"/>
        </w:rPr>
        <w:t xml:space="preserve"> </w:t>
      </w:r>
      <w:r w:rsidRPr="004B0FBB">
        <w:rPr>
          <w:lang w:val="en-GB"/>
        </w:rPr>
        <w:t>For instance, EVs may have higher upfront costs than ICE vehicles,</w:t>
      </w:r>
      <w:r w:rsidR="002A54B9">
        <w:rPr>
          <w:lang w:val="en-GB"/>
        </w:rPr>
        <w:t xml:space="preserve"> </w:t>
      </w:r>
      <w:r w:rsidRPr="004B0FBB">
        <w:rPr>
          <w:lang w:val="en-GB"/>
        </w:rPr>
        <w:t xml:space="preserve">and charging point availability could be difficult depending on location. Consequently, </w:t>
      </w:r>
      <w:r w:rsidR="0034526B">
        <w:rPr>
          <w:lang w:val="en-GB"/>
        </w:rPr>
        <w:t>employers</w:t>
      </w:r>
      <w:r w:rsidRPr="004B0FBB" w:rsidR="0034526B">
        <w:rPr>
          <w:lang w:val="en-GB"/>
        </w:rPr>
        <w:t xml:space="preserve"> </w:t>
      </w:r>
      <w:r w:rsidRPr="004B0FBB">
        <w:rPr>
          <w:lang w:val="en-GB"/>
        </w:rPr>
        <w:t>must consider this transition carefully.</w:t>
      </w:r>
    </w:p>
    <w:p w:rsidR="002A54B9" w:rsidRPr="002A54B9" w:rsidP="004B0FBB" w14:paraId="42F11607" w14:textId="6F05FA2A">
      <w:pPr>
        <w:spacing w:before="160"/>
        <w:rPr>
          <w:b/>
          <w:bCs/>
          <w:lang w:val="en-GB"/>
        </w:rPr>
      </w:pPr>
      <w:r w:rsidRPr="002A54B9">
        <w:rPr>
          <w:b/>
          <w:bCs/>
          <w:lang w:val="en-GB"/>
        </w:rPr>
        <w:t>The Benefits of an EV Fleet</w:t>
      </w:r>
    </w:p>
    <w:p w:rsidR="00302B5E" w:rsidP="00287EED" w14:paraId="25EF5C5D" w14:textId="260A2C4F">
      <w:pPr>
        <w:spacing w:before="160"/>
        <w:rPr>
          <w:lang w:val="en-GB"/>
        </w:rPr>
      </w:pPr>
      <w:r w:rsidRPr="00287EED">
        <w:rPr>
          <w:lang w:val="en-GB"/>
        </w:rPr>
        <w:t>There are several benefits associated with EV fleets. EVs typically have lower fuel and maintenance costs than</w:t>
      </w:r>
      <w:r>
        <w:rPr>
          <w:lang w:val="en-GB"/>
        </w:rPr>
        <w:t xml:space="preserve"> </w:t>
      </w:r>
      <w:r w:rsidRPr="00287EED">
        <w:rPr>
          <w:lang w:val="en-GB"/>
        </w:rPr>
        <w:t xml:space="preserve">traditional ICE vehicles. Electricity is generally cheaper than petrol and diesel, and </w:t>
      </w:r>
      <w:r w:rsidR="00FD2C4F">
        <w:rPr>
          <w:lang w:val="en-GB"/>
        </w:rPr>
        <w:t>these vehicles</w:t>
      </w:r>
      <w:r w:rsidRPr="00287EED" w:rsidR="00FD2C4F">
        <w:rPr>
          <w:lang w:val="en-GB"/>
        </w:rPr>
        <w:t xml:space="preserve"> </w:t>
      </w:r>
      <w:r w:rsidRPr="00287EED">
        <w:rPr>
          <w:lang w:val="en-GB"/>
        </w:rPr>
        <w:t xml:space="preserve">have fewer moving parts, resulting in reduced maintenance needs. Additionally, transitioning to </w:t>
      </w:r>
      <w:r w:rsidRPr="00287EED" w:rsidR="00FD2C4F">
        <w:rPr>
          <w:lang w:val="en-GB"/>
        </w:rPr>
        <w:t>E</w:t>
      </w:r>
      <w:r w:rsidR="00FD2C4F">
        <w:rPr>
          <w:lang w:val="en-GB"/>
        </w:rPr>
        <w:t xml:space="preserve">Vs </w:t>
      </w:r>
      <w:r w:rsidRPr="00287EED">
        <w:rPr>
          <w:lang w:val="en-GB"/>
        </w:rPr>
        <w:t xml:space="preserve">demonstrates a </w:t>
      </w:r>
      <w:r w:rsidR="003D436A">
        <w:rPr>
          <w:lang w:val="en-GB"/>
        </w:rPr>
        <w:t xml:space="preserve">company’s </w:t>
      </w:r>
      <w:r w:rsidRPr="00287EED">
        <w:rPr>
          <w:lang w:val="en-GB"/>
        </w:rPr>
        <w:t>commitment to</w:t>
      </w:r>
      <w:r>
        <w:rPr>
          <w:lang w:val="en-GB"/>
        </w:rPr>
        <w:t xml:space="preserve"> </w:t>
      </w:r>
      <w:r w:rsidRPr="00287EED">
        <w:rPr>
          <w:lang w:val="en-GB"/>
        </w:rPr>
        <w:t xml:space="preserve">sustainability, enhancing </w:t>
      </w:r>
      <w:r w:rsidR="00525899">
        <w:rPr>
          <w:lang w:val="en-GB"/>
        </w:rPr>
        <w:t>its</w:t>
      </w:r>
      <w:r w:rsidRPr="00287EED" w:rsidR="00525899">
        <w:rPr>
          <w:lang w:val="en-GB"/>
        </w:rPr>
        <w:t xml:space="preserve"> </w:t>
      </w:r>
      <w:r w:rsidRPr="00287EED">
        <w:rPr>
          <w:lang w:val="en-GB"/>
        </w:rPr>
        <w:t>reputation as an environmentally responsible organisation.</w:t>
      </w:r>
    </w:p>
    <w:p w:rsidR="00566C56" w:rsidRPr="002A54B9" w:rsidP="00566C56" w14:paraId="020A5B6B" w14:textId="1BA28F12">
      <w:pPr>
        <w:spacing w:before="160"/>
        <w:rPr>
          <w:b/>
          <w:bCs/>
          <w:lang w:val="en-GB"/>
        </w:rPr>
      </w:pPr>
      <w:r>
        <w:rPr>
          <w:b/>
          <w:bCs/>
          <w:lang w:val="en-GB"/>
        </w:rPr>
        <w:t>Tips for Transitioning to an EV Fleet</w:t>
      </w:r>
    </w:p>
    <w:p w:rsidR="00566C56" w:rsidRPr="00302B5E" w:rsidP="00287EED" w14:paraId="29E9616E" w14:textId="0BCEF294">
      <w:pPr>
        <w:spacing w:before="160"/>
        <w:rPr>
          <w:lang w:val="en-GB"/>
        </w:rPr>
      </w:pPr>
      <w:r>
        <w:rPr>
          <w:lang w:val="en-GB"/>
        </w:rPr>
        <w:t>Employers</w:t>
      </w:r>
      <w:r w:rsidRPr="004B0FBB">
        <w:rPr>
          <w:lang w:val="en-GB"/>
        </w:rPr>
        <w:t xml:space="preserve"> </w:t>
      </w:r>
      <w:r>
        <w:rPr>
          <w:lang w:val="en-GB"/>
        </w:rPr>
        <w:t>introducing</w:t>
      </w:r>
      <w:r w:rsidR="00124168">
        <w:rPr>
          <w:lang w:val="en-GB"/>
        </w:rPr>
        <w:t xml:space="preserve"> </w:t>
      </w:r>
      <w:r w:rsidR="00FD2C4F">
        <w:rPr>
          <w:lang w:val="en-GB"/>
        </w:rPr>
        <w:t>EVs in</w:t>
      </w:r>
      <w:r w:rsidR="00124168">
        <w:rPr>
          <w:lang w:val="en-GB"/>
        </w:rPr>
        <w:t>to their fleets can consider the following tips to facilitate a smooth transition:</w:t>
      </w:r>
    </w:p>
    <w:p w:rsidR="002F5153" w:rsidP="00641F82" w14:paraId="22E8BCDE" w14:textId="1D3CD7E8">
      <w:pPr>
        <w:pStyle w:val="ListParagraph"/>
        <w:numPr>
          <w:ilvl w:val="0"/>
          <w:numId w:val="35"/>
        </w:numPr>
        <w:spacing w:before="160"/>
        <w:ind w:left="714" w:hanging="357"/>
        <w:contextualSpacing w:val="0"/>
        <w:rPr>
          <w:lang w:val="en-GB"/>
        </w:rPr>
      </w:pPr>
      <w:r>
        <w:rPr>
          <w:b/>
          <w:bCs/>
          <w:lang w:val="en-GB"/>
        </w:rPr>
        <w:t>Choose suitable vehicles</w:t>
      </w:r>
      <w:r w:rsidR="00B66061">
        <w:rPr>
          <w:lang w:val="en-GB"/>
        </w:rPr>
        <w:t xml:space="preserve">. </w:t>
      </w:r>
      <w:r w:rsidR="00572922">
        <w:rPr>
          <w:lang w:val="en-GB"/>
        </w:rPr>
        <w:t>Employers</w:t>
      </w:r>
      <w:r w:rsidRPr="004B0FBB" w:rsidR="00572922">
        <w:rPr>
          <w:lang w:val="en-GB"/>
        </w:rPr>
        <w:t xml:space="preserve"> </w:t>
      </w:r>
      <w:r w:rsidRPr="00B66061" w:rsidR="00B66061">
        <w:rPr>
          <w:lang w:val="en-GB"/>
        </w:rPr>
        <w:t>should select EVs that meet the needs of business operations, accounting for factors such as range, payload capacity and charging speed. It’s important to evaluate various models and consult with fleet managers to choose the most suitable options.</w:t>
      </w:r>
    </w:p>
    <w:p w:rsidR="00BF5C1D" w:rsidP="00641F82" w14:paraId="132C0B18" w14:textId="00A09615">
      <w:pPr>
        <w:pStyle w:val="ListParagraph"/>
        <w:numPr>
          <w:ilvl w:val="0"/>
          <w:numId w:val="35"/>
        </w:numPr>
        <w:spacing w:before="160"/>
        <w:ind w:left="714" w:hanging="357"/>
        <w:contextualSpacing w:val="0"/>
        <w:rPr>
          <w:lang w:val="en-GB"/>
        </w:rPr>
      </w:pPr>
      <w:r>
        <w:rPr>
          <w:b/>
          <w:bCs/>
          <w:lang w:val="en-GB"/>
        </w:rPr>
        <w:t>Plan for range anxiety</w:t>
      </w:r>
      <w:r w:rsidR="0067068A">
        <w:rPr>
          <w:b/>
          <w:bCs/>
          <w:lang w:val="en-GB"/>
        </w:rPr>
        <w:t xml:space="preserve">. </w:t>
      </w:r>
      <w:r w:rsidR="00572922">
        <w:rPr>
          <w:lang w:val="en-GB"/>
        </w:rPr>
        <w:t>Employers</w:t>
      </w:r>
      <w:r w:rsidRPr="004B0FBB" w:rsidR="00572922">
        <w:rPr>
          <w:lang w:val="en-GB"/>
        </w:rPr>
        <w:t xml:space="preserve"> </w:t>
      </w:r>
      <w:r w:rsidRPr="0067068A" w:rsidR="0067068A">
        <w:rPr>
          <w:lang w:val="en-GB"/>
        </w:rPr>
        <w:t>can address concerns</w:t>
      </w:r>
      <w:r w:rsidR="006202AD">
        <w:rPr>
          <w:lang w:val="en-GB"/>
        </w:rPr>
        <w:t xml:space="preserve"> about</w:t>
      </w:r>
      <w:r w:rsidR="0053691E">
        <w:rPr>
          <w:lang w:val="en-GB"/>
        </w:rPr>
        <w:t xml:space="preserve"> driving range</w:t>
      </w:r>
      <w:r w:rsidRPr="0067068A" w:rsidR="0067068A">
        <w:rPr>
          <w:lang w:val="en-GB"/>
        </w:rPr>
        <w:t xml:space="preserve"> by strategically planning routes with adequate charging points along frequently travelled roads. In addition, educating drivers about EV range capabilities and efficient driving techniques can help mitigate </w:t>
      </w:r>
      <w:r w:rsidR="006202AD">
        <w:rPr>
          <w:lang w:val="en-GB"/>
        </w:rPr>
        <w:t>employees’ anxiety</w:t>
      </w:r>
      <w:r w:rsidRPr="0067068A" w:rsidR="0067068A">
        <w:rPr>
          <w:lang w:val="en-GB"/>
        </w:rPr>
        <w:t>.</w:t>
      </w:r>
    </w:p>
    <w:p w:rsidR="00FA14A4" w:rsidRPr="00FA14A4" w:rsidP="00641F82" w14:paraId="79C3A359" w14:textId="2BAA5BAD">
      <w:pPr>
        <w:pStyle w:val="ListParagraph"/>
        <w:numPr>
          <w:ilvl w:val="0"/>
          <w:numId w:val="35"/>
        </w:numPr>
        <w:spacing w:before="160"/>
        <w:ind w:left="714" w:hanging="357"/>
        <w:contextualSpacing w:val="0"/>
        <w:rPr>
          <w:lang w:val="en-GB"/>
        </w:rPr>
      </w:pPr>
      <w:r>
        <w:rPr>
          <w:b/>
          <w:bCs/>
          <w:lang w:val="en-GB"/>
        </w:rPr>
        <w:t>Invest in charging infrastructure</w:t>
      </w:r>
      <w:r w:rsidR="008F0A76">
        <w:rPr>
          <w:b/>
          <w:bCs/>
          <w:lang w:val="en-GB"/>
        </w:rPr>
        <w:t xml:space="preserve">. </w:t>
      </w:r>
      <w:r w:rsidR="00572922">
        <w:rPr>
          <w:lang w:val="en-GB"/>
        </w:rPr>
        <w:t>Employers</w:t>
      </w:r>
      <w:r w:rsidRPr="004B0FBB" w:rsidR="00572922">
        <w:rPr>
          <w:lang w:val="en-GB"/>
        </w:rPr>
        <w:t xml:space="preserve"> </w:t>
      </w:r>
      <w:r w:rsidRPr="008F0A76" w:rsidR="008F0A76">
        <w:rPr>
          <w:lang w:val="en-GB"/>
        </w:rPr>
        <w:t>should ensure adequate charging infrastructure to support an EV fleet. They should consider installing charging points at their workplace</w:t>
      </w:r>
      <w:r w:rsidR="00C440C7">
        <w:rPr>
          <w:lang w:val="en-GB"/>
        </w:rPr>
        <w:t>s</w:t>
      </w:r>
      <w:r w:rsidRPr="008F0A76" w:rsidR="008F0A76">
        <w:rPr>
          <w:lang w:val="en-GB"/>
        </w:rPr>
        <w:t>, depots or other strategic locations where vehicles operate frequently.</w:t>
      </w:r>
    </w:p>
    <w:p w:rsidR="00FA14A4" w:rsidRPr="00BF5C1D" w:rsidP="00641F82" w14:paraId="679DE329" w14:textId="418BD098">
      <w:pPr>
        <w:pStyle w:val="ListParagraph"/>
        <w:numPr>
          <w:ilvl w:val="0"/>
          <w:numId w:val="35"/>
        </w:numPr>
        <w:spacing w:before="160"/>
        <w:ind w:left="714" w:hanging="357"/>
        <w:contextualSpacing w:val="0"/>
        <w:rPr>
          <w:lang w:val="en-GB"/>
        </w:rPr>
      </w:pPr>
      <w:r>
        <w:rPr>
          <w:b/>
          <w:bCs/>
          <w:lang w:val="en-GB"/>
        </w:rPr>
        <w:t>Provide employee training</w:t>
      </w:r>
      <w:r w:rsidR="00A1250F">
        <w:rPr>
          <w:b/>
          <w:bCs/>
          <w:lang w:val="en-GB"/>
        </w:rPr>
        <w:t xml:space="preserve">. </w:t>
      </w:r>
      <w:r w:rsidR="00572922">
        <w:rPr>
          <w:lang w:val="en-GB"/>
        </w:rPr>
        <w:t>Employers</w:t>
      </w:r>
      <w:r w:rsidRPr="004B0FBB" w:rsidR="00572922">
        <w:rPr>
          <w:lang w:val="en-GB"/>
        </w:rPr>
        <w:t xml:space="preserve"> </w:t>
      </w:r>
      <w:r w:rsidRPr="00A1250F" w:rsidR="00A1250F">
        <w:rPr>
          <w:lang w:val="en-GB"/>
        </w:rPr>
        <w:t>should educate drivers and staff about the features and maintenance requirements of EVs. Training could include how to maximise performance and longevity through topics such as efficient driving techniques, charging procedures and vehicle inspections.</w:t>
      </w:r>
    </w:p>
    <w:p w:rsidR="009A4207" w:rsidRPr="00FA14A4" w:rsidP="009A4207" w14:paraId="69FC9FAB" w14:textId="33EEB07E">
      <w:pPr>
        <w:spacing w:before="160" w:after="120"/>
        <w:rPr>
          <w:rFonts w:asciiTheme="minorHAnsi" w:hAnsiTheme="minorHAnsi" w:cstheme="minorHAnsi"/>
          <w:lang w:val="en-GB"/>
        </w:rPr>
      </w:pPr>
      <w:r w:rsidRPr="00641F82">
        <w:rPr>
          <w:rFonts w:asciiTheme="minorHAnsi" w:hAnsiTheme="minorHAnsi" w:cstheme="minorHAnsi"/>
          <w:lang w:val="en-GB"/>
        </w:rPr>
        <w:t>Contact us today for further risk management guidance</w:t>
      </w:r>
      <w:r>
        <w:rPr>
          <w:rFonts w:asciiTheme="minorHAnsi" w:hAnsiTheme="minorHAnsi" w:cstheme="minorHAnsi"/>
          <w:lang w:val="en-GB"/>
        </w:rPr>
        <w:t xml:space="preserve">. </w:t>
      </w:r>
    </w:p>
    <w:sectPr w:rsidSect="00B00084">
      <w:headerReference w:type="default" r:id="rId10"/>
      <w:pgSz w:w="11906" w:h="16838" w:code="9"/>
      <w:pgMar w:top="1440" w:right="72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97997" w14:paraId="41B05CFC" w14:textId="4D8BF3CA">
    <w:pPr>
      <w:pStyle w:val="Header"/>
    </w:pPr>
    <w:r>
      <w:rPr>
        <w:noProof/>
      </w:rPr>
      <w:drawing>
        <wp:anchor distT="0" distB="0" distL="114300" distR="114300" simplePos="0" relativeHeight="251658240" behindDoc="1" locked="0" layoutInCell="1" allowOverlap="1">
          <wp:simplePos x="0" y="0"/>
          <wp:positionH relativeFrom="page">
            <wp:align>left</wp:align>
          </wp:positionH>
          <wp:positionV relativeFrom="paragraph">
            <wp:posOffset>-457200</wp:posOffset>
          </wp:positionV>
          <wp:extent cx="7558428" cy="10684162"/>
          <wp:effectExtent l="0" t="0" r="4445" b="3175"/>
          <wp:wrapNone/>
          <wp:docPr id="2090087934" name="Picture 209008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87934" name="Picture 2090087934"/>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58428" cy="1068416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849FA" w14:paraId="6C86FD3F" w14:textId="1131EA66">
    <w:pPr>
      <w:pStyle w:val="Header"/>
    </w:pPr>
    <w:r>
      <w:rPr>
        <w:noProof/>
      </w:rPr>
      <w:drawing>
        <wp:anchor distT="0" distB="0" distL="114300" distR="114300" simplePos="0" relativeHeight="251659264" behindDoc="1" locked="0" layoutInCell="1" allowOverlap="1">
          <wp:simplePos x="0" y="0"/>
          <wp:positionH relativeFrom="page">
            <wp:align>right</wp:align>
          </wp:positionH>
          <wp:positionV relativeFrom="paragraph">
            <wp:posOffset>-457200</wp:posOffset>
          </wp:positionV>
          <wp:extent cx="7558575" cy="10684370"/>
          <wp:effectExtent l="0" t="0" r="4445" b="3175"/>
          <wp:wrapNone/>
          <wp:docPr id="1936915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15638" name="Picture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58575" cy="10684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5652584"/>
    <w:multiLevelType w:val="hybridMultilevel"/>
    <w:tmpl w:val="45DA29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D93037A"/>
    <w:multiLevelType w:val="hybridMultilevel"/>
    <w:tmpl w:val="F72013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DBB03BB"/>
    <w:multiLevelType w:val="hybridMultilevel"/>
    <w:tmpl w:val="8BA4BD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CFB0CFF"/>
    <w:multiLevelType w:val="hybridMultilevel"/>
    <w:tmpl w:val="86A4D7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07B341B"/>
    <w:multiLevelType w:val="hybridMultilevel"/>
    <w:tmpl w:val="3ED4A1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430765E"/>
    <w:multiLevelType w:val="hybridMultilevel"/>
    <w:tmpl w:val="C53284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43113E6"/>
    <w:multiLevelType w:val="hybridMultilevel"/>
    <w:tmpl w:val="0A8267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29333A69"/>
    <w:multiLevelType w:val="hybridMultilevel"/>
    <w:tmpl w:val="3864CC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CF20178"/>
    <w:multiLevelType w:val="hybridMultilevel"/>
    <w:tmpl w:val="31922B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C623FD1"/>
    <w:multiLevelType w:val="hybridMultilevel"/>
    <w:tmpl w:val="0E4483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3C9A1BFB"/>
    <w:multiLevelType w:val="hybridMultilevel"/>
    <w:tmpl w:val="9E0EFE54"/>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3ECF5F52"/>
    <w:multiLevelType w:val="hybridMultilevel"/>
    <w:tmpl w:val="2B2ED790"/>
    <w:lvl w:ilvl="0">
      <w:start w:val="1"/>
      <w:numFmt w:val="bullet"/>
      <w:lvlText w:val=""/>
      <w:lvlJc w:val="left"/>
      <w:pPr>
        <w:ind w:left="770" w:hanging="360"/>
      </w:pPr>
      <w:rPr>
        <w:rFonts w:ascii="Symbol" w:hAnsi="Symbol" w:hint="default"/>
      </w:rPr>
    </w:lvl>
    <w:lvl w:ilvl="1" w:tentative="1">
      <w:start w:val="1"/>
      <w:numFmt w:val="bullet"/>
      <w:lvlText w:val="o"/>
      <w:lvlJc w:val="left"/>
      <w:pPr>
        <w:ind w:left="1490" w:hanging="360"/>
      </w:pPr>
      <w:rPr>
        <w:rFonts w:ascii="Courier New" w:hAnsi="Courier New" w:cs="Courier New" w:hint="default"/>
      </w:rPr>
    </w:lvl>
    <w:lvl w:ilvl="2" w:tentative="1">
      <w:start w:val="1"/>
      <w:numFmt w:val="bullet"/>
      <w:lvlText w:val=""/>
      <w:lvlJc w:val="left"/>
      <w:pPr>
        <w:ind w:left="2210" w:hanging="360"/>
      </w:pPr>
      <w:rPr>
        <w:rFonts w:ascii="Wingdings" w:hAnsi="Wingdings" w:hint="default"/>
      </w:rPr>
    </w:lvl>
    <w:lvl w:ilvl="3" w:tentative="1">
      <w:start w:val="1"/>
      <w:numFmt w:val="bullet"/>
      <w:lvlText w:val=""/>
      <w:lvlJc w:val="left"/>
      <w:pPr>
        <w:ind w:left="2930" w:hanging="360"/>
      </w:pPr>
      <w:rPr>
        <w:rFonts w:ascii="Symbol" w:hAnsi="Symbol" w:hint="default"/>
      </w:rPr>
    </w:lvl>
    <w:lvl w:ilvl="4" w:tentative="1">
      <w:start w:val="1"/>
      <w:numFmt w:val="bullet"/>
      <w:lvlText w:val="o"/>
      <w:lvlJc w:val="left"/>
      <w:pPr>
        <w:ind w:left="3650" w:hanging="360"/>
      </w:pPr>
      <w:rPr>
        <w:rFonts w:ascii="Courier New" w:hAnsi="Courier New" w:cs="Courier New" w:hint="default"/>
      </w:rPr>
    </w:lvl>
    <w:lvl w:ilvl="5" w:tentative="1">
      <w:start w:val="1"/>
      <w:numFmt w:val="bullet"/>
      <w:lvlText w:val=""/>
      <w:lvlJc w:val="left"/>
      <w:pPr>
        <w:ind w:left="4370" w:hanging="360"/>
      </w:pPr>
      <w:rPr>
        <w:rFonts w:ascii="Wingdings" w:hAnsi="Wingdings" w:hint="default"/>
      </w:rPr>
    </w:lvl>
    <w:lvl w:ilvl="6" w:tentative="1">
      <w:start w:val="1"/>
      <w:numFmt w:val="bullet"/>
      <w:lvlText w:val=""/>
      <w:lvlJc w:val="left"/>
      <w:pPr>
        <w:ind w:left="5090" w:hanging="360"/>
      </w:pPr>
      <w:rPr>
        <w:rFonts w:ascii="Symbol" w:hAnsi="Symbol" w:hint="default"/>
      </w:rPr>
    </w:lvl>
    <w:lvl w:ilvl="7" w:tentative="1">
      <w:start w:val="1"/>
      <w:numFmt w:val="bullet"/>
      <w:lvlText w:val="o"/>
      <w:lvlJc w:val="left"/>
      <w:pPr>
        <w:ind w:left="5810" w:hanging="360"/>
      </w:pPr>
      <w:rPr>
        <w:rFonts w:ascii="Courier New" w:hAnsi="Courier New" w:cs="Courier New" w:hint="default"/>
      </w:rPr>
    </w:lvl>
    <w:lvl w:ilvl="8" w:tentative="1">
      <w:start w:val="1"/>
      <w:numFmt w:val="bullet"/>
      <w:lvlText w:val=""/>
      <w:lvlJc w:val="left"/>
      <w:pPr>
        <w:ind w:left="6530" w:hanging="360"/>
      </w:pPr>
      <w:rPr>
        <w:rFonts w:ascii="Wingdings" w:hAnsi="Wingdings" w:hint="default"/>
      </w:rPr>
    </w:lvl>
  </w:abstractNum>
  <w:abstractNum w:abstractNumId="12">
    <w:nsid w:val="3F9B5130"/>
    <w:multiLevelType w:val="hybridMultilevel"/>
    <w:tmpl w:val="4C32919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FB11F4F"/>
    <w:multiLevelType w:val="hybridMultilevel"/>
    <w:tmpl w:val="8AAC936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41D00010"/>
    <w:multiLevelType w:val="hybridMultilevel"/>
    <w:tmpl w:val="4A5409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438B7D69"/>
    <w:multiLevelType w:val="hybridMultilevel"/>
    <w:tmpl w:val="D7A464D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48930647"/>
    <w:multiLevelType w:val="hybridMultilevel"/>
    <w:tmpl w:val="025613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49ED52AD"/>
    <w:multiLevelType w:val="hybridMultilevel"/>
    <w:tmpl w:val="D592EE1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52901D44"/>
    <w:multiLevelType w:val="hybridMultilevel"/>
    <w:tmpl w:val="C9FE98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532870E0"/>
    <w:multiLevelType w:val="hybridMultilevel"/>
    <w:tmpl w:val="FFAE75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537A33EA"/>
    <w:multiLevelType w:val="hybridMultilevel"/>
    <w:tmpl w:val="A586AD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55957DAE"/>
    <w:multiLevelType w:val="hybridMultilevel"/>
    <w:tmpl w:val="B29A53C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2">
    <w:nsid w:val="5EFF247B"/>
    <w:multiLevelType w:val="hybridMultilevel"/>
    <w:tmpl w:val="634A85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65716DD0"/>
    <w:multiLevelType w:val="hybridMultilevel"/>
    <w:tmpl w:val="3E883A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698311CB"/>
    <w:multiLevelType w:val="hybridMultilevel"/>
    <w:tmpl w:val="79A63A62"/>
    <w:lvl w:ilvl="0">
      <w:start w:val="1"/>
      <w:numFmt w:val="bullet"/>
      <w:lvlText w:val=""/>
      <w:lvlJc w:val="left"/>
      <w:pPr>
        <w:ind w:left="770" w:hanging="360"/>
      </w:pPr>
      <w:rPr>
        <w:rFonts w:ascii="Symbol" w:hAnsi="Symbol" w:hint="default"/>
      </w:rPr>
    </w:lvl>
    <w:lvl w:ilvl="1" w:tentative="1">
      <w:start w:val="1"/>
      <w:numFmt w:val="bullet"/>
      <w:lvlText w:val="o"/>
      <w:lvlJc w:val="left"/>
      <w:pPr>
        <w:ind w:left="1490" w:hanging="360"/>
      </w:pPr>
      <w:rPr>
        <w:rFonts w:ascii="Courier New" w:hAnsi="Courier New" w:cs="Courier New" w:hint="default"/>
      </w:rPr>
    </w:lvl>
    <w:lvl w:ilvl="2" w:tentative="1">
      <w:start w:val="1"/>
      <w:numFmt w:val="bullet"/>
      <w:lvlText w:val=""/>
      <w:lvlJc w:val="left"/>
      <w:pPr>
        <w:ind w:left="2210" w:hanging="360"/>
      </w:pPr>
      <w:rPr>
        <w:rFonts w:ascii="Wingdings" w:hAnsi="Wingdings" w:hint="default"/>
      </w:rPr>
    </w:lvl>
    <w:lvl w:ilvl="3" w:tentative="1">
      <w:start w:val="1"/>
      <w:numFmt w:val="bullet"/>
      <w:lvlText w:val=""/>
      <w:lvlJc w:val="left"/>
      <w:pPr>
        <w:ind w:left="2930" w:hanging="360"/>
      </w:pPr>
      <w:rPr>
        <w:rFonts w:ascii="Symbol" w:hAnsi="Symbol" w:hint="default"/>
      </w:rPr>
    </w:lvl>
    <w:lvl w:ilvl="4" w:tentative="1">
      <w:start w:val="1"/>
      <w:numFmt w:val="bullet"/>
      <w:lvlText w:val="o"/>
      <w:lvlJc w:val="left"/>
      <w:pPr>
        <w:ind w:left="3650" w:hanging="360"/>
      </w:pPr>
      <w:rPr>
        <w:rFonts w:ascii="Courier New" w:hAnsi="Courier New" w:cs="Courier New" w:hint="default"/>
      </w:rPr>
    </w:lvl>
    <w:lvl w:ilvl="5" w:tentative="1">
      <w:start w:val="1"/>
      <w:numFmt w:val="bullet"/>
      <w:lvlText w:val=""/>
      <w:lvlJc w:val="left"/>
      <w:pPr>
        <w:ind w:left="4370" w:hanging="360"/>
      </w:pPr>
      <w:rPr>
        <w:rFonts w:ascii="Wingdings" w:hAnsi="Wingdings" w:hint="default"/>
      </w:rPr>
    </w:lvl>
    <w:lvl w:ilvl="6" w:tentative="1">
      <w:start w:val="1"/>
      <w:numFmt w:val="bullet"/>
      <w:lvlText w:val=""/>
      <w:lvlJc w:val="left"/>
      <w:pPr>
        <w:ind w:left="5090" w:hanging="360"/>
      </w:pPr>
      <w:rPr>
        <w:rFonts w:ascii="Symbol" w:hAnsi="Symbol" w:hint="default"/>
      </w:rPr>
    </w:lvl>
    <w:lvl w:ilvl="7" w:tentative="1">
      <w:start w:val="1"/>
      <w:numFmt w:val="bullet"/>
      <w:lvlText w:val="o"/>
      <w:lvlJc w:val="left"/>
      <w:pPr>
        <w:ind w:left="5810" w:hanging="360"/>
      </w:pPr>
      <w:rPr>
        <w:rFonts w:ascii="Courier New" w:hAnsi="Courier New" w:cs="Courier New" w:hint="default"/>
      </w:rPr>
    </w:lvl>
    <w:lvl w:ilvl="8" w:tentative="1">
      <w:start w:val="1"/>
      <w:numFmt w:val="bullet"/>
      <w:lvlText w:val=""/>
      <w:lvlJc w:val="left"/>
      <w:pPr>
        <w:ind w:left="6530" w:hanging="360"/>
      </w:pPr>
      <w:rPr>
        <w:rFonts w:ascii="Wingdings" w:hAnsi="Wingdings" w:hint="default"/>
      </w:rPr>
    </w:lvl>
  </w:abstractNum>
  <w:abstractNum w:abstractNumId="25">
    <w:nsid w:val="6B4E525A"/>
    <w:multiLevelType w:val="hybridMultilevel"/>
    <w:tmpl w:val="0090DA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710F10AC"/>
    <w:multiLevelType w:val="hybridMultilevel"/>
    <w:tmpl w:val="A13E6EB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748D16E8"/>
    <w:multiLevelType w:val="hybridMultilevel"/>
    <w:tmpl w:val="513830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758C3A3F"/>
    <w:multiLevelType w:val="hybridMultilevel"/>
    <w:tmpl w:val="7EE0ED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77EA0C7C"/>
    <w:multiLevelType w:val="hybridMultilevel"/>
    <w:tmpl w:val="33627F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7807016F"/>
    <w:multiLevelType w:val="hybridMultilevel"/>
    <w:tmpl w:val="75B41A06"/>
    <w:lvl w:ilvl="0">
      <w:start w:val="1"/>
      <w:numFmt w:val="decimal"/>
      <w:lvlText w:val="%1."/>
      <w:lvlJc w:val="left"/>
      <w:pPr>
        <w:ind w:left="4590" w:hanging="360"/>
      </w:pPr>
    </w:lvl>
    <w:lvl w:ilvl="1" w:tentative="1">
      <w:start w:val="1"/>
      <w:numFmt w:val="lowerLetter"/>
      <w:lvlText w:val="%2."/>
      <w:lvlJc w:val="left"/>
      <w:pPr>
        <w:ind w:left="5310" w:hanging="360"/>
      </w:pPr>
    </w:lvl>
    <w:lvl w:ilvl="2" w:tentative="1">
      <w:start w:val="1"/>
      <w:numFmt w:val="lowerRoman"/>
      <w:lvlText w:val="%3."/>
      <w:lvlJc w:val="right"/>
      <w:pPr>
        <w:ind w:left="6030" w:hanging="180"/>
      </w:pPr>
    </w:lvl>
    <w:lvl w:ilvl="3" w:tentative="1">
      <w:start w:val="1"/>
      <w:numFmt w:val="decimal"/>
      <w:lvlText w:val="%4."/>
      <w:lvlJc w:val="left"/>
      <w:pPr>
        <w:ind w:left="6750" w:hanging="360"/>
      </w:pPr>
    </w:lvl>
    <w:lvl w:ilvl="4" w:tentative="1">
      <w:start w:val="1"/>
      <w:numFmt w:val="lowerLetter"/>
      <w:lvlText w:val="%5."/>
      <w:lvlJc w:val="left"/>
      <w:pPr>
        <w:ind w:left="7470" w:hanging="360"/>
      </w:pPr>
    </w:lvl>
    <w:lvl w:ilvl="5" w:tentative="1">
      <w:start w:val="1"/>
      <w:numFmt w:val="lowerRoman"/>
      <w:lvlText w:val="%6."/>
      <w:lvlJc w:val="right"/>
      <w:pPr>
        <w:ind w:left="8190" w:hanging="180"/>
      </w:pPr>
    </w:lvl>
    <w:lvl w:ilvl="6" w:tentative="1">
      <w:start w:val="1"/>
      <w:numFmt w:val="decimal"/>
      <w:lvlText w:val="%7."/>
      <w:lvlJc w:val="left"/>
      <w:pPr>
        <w:ind w:left="8910" w:hanging="360"/>
      </w:pPr>
    </w:lvl>
    <w:lvl w:ilvl="7" w:tentative="1">
      <w:start w:val="1"/>
      <w:numFmt w:val="lowerLetter"/>
      <w:lvlText w:val="%8."/>
      <w:lvlJc w:val="left"/>
      <w:pPr>
        <w:ind w:left="9630" w:hanging="360"/>
      </w:pPr>
    </w:lvl>
    <w:lvl w:ilvl="8" w:tentative="1">
      <w:start w:val="1"/>
      <w:numFmt w:val="lowerRoman"/>
      <w:lvlText w:val="%9."/>
      <w:lvlJc w:val="right"/>
      <w:pPr>
        <w:ind w:left="10350" w:hanging="180"/>
      </w:pPr>
    </w:lvl>
  </w:abstractNum>
  <w:abstractNum w:abstractNumId="31">
    <w:nsid w:val="794D56E2"/>
    <w:multiLevelType w:val="hybridMultilevel"/>
    <w:tmpl w:val="EAA079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796C67D3"/>
    <w:multiLevelType w:val="hybridMultilevel"/>
    <w:tmpl w:val="AEBC07F8"/>
    <w:lvl w:ilvl="0">
      <w:start w:val="1"/>
      <w:numFmt w:val="bullet"/>
      <w:pStyle w:val="bullet"/>
      <w:lvlText w:val=""/>
      <w:lvlJc w:val="left"/>
      <w:pPr>
        <w:ind w:left="4590" w:hanging="360"/>
      </w:pPr>
      <w:rPr>
        <w:rFonts w:ascii="Symbol" w:hAnsi="Symbol" w:hint="default"/>
      </w:rPr>
    </w:lvl>
    <w:lvl w:ilvl="1" w:tentative="1">
      <w:start w:val="1"/>
      <w:numFmt w:val="bullet"/>
      <w:lvlText w:val="o"/>
      <w:lvlJc w:val="left"/>
      <w:pPr>
        <w:ind w:left="5310" w:hanging="360"/>
      </w:pPr>
      <w:rPr>
        <w:rFonts w:ascii="Courier New" w:hAnsi="Courier New" w:cs="Courier New" w:hint="default"/>
      </w:rPr>
    </w:lvl>
    <w:lvl w:ilvl="2" w:tentative="1">
      <w:start w:val="1"/>
      <w:numFmt w:val="bullet"/>
      <w:lvlText w:val=""/>
      <w:lvlJc w:val="left"/>
      <w:pPr>
        <w:ind w:left="6030" w:hanging="360"/>
      </w:pPr>
      <w:rPr>
        <w:rFonts w:ascii="Wingdings" w:hAnsi="Wingdings" w:hint="default"/>
      </w:rPr>
    </w:lvl>
    <w:lvl w:ilvl="3" w:tentative="1">
      <w:start w:val="1"/>
      <w:numFmt w:val="bullet"/>
      <w:lvlText w:val=""/>
      <w:lvlJc w:val="left"/>
      <w:pPr>
        <w:ind w:left="6750" w:hanging="360"/>
      </w:pPr>
      <w:rPr>
        <w:rFonts w:ascii="Symbol" w:hAnsi="Symbol" w:hint="default"/>
      </w:rPr>
    </w:lvl>
    <w:lvl w:ilvl="4" w:tentative="1">
      <w:start w:val="1"/>
      <w:numFmt w:val="bullet"/>
      <w:lvlText w:val="o"/>
      <w:lvlJc w:val="left"/>
      <w:pPr>
        <w:ind w:left="7470" w:hanging="360"/>
      </w:pPr>
      <w:rPr>
        <w:rFonts w:ascii="Courier New" w:hAnsi="Courier New" w:cs="Courier New" w:hint="default"/>
      </w:rPr>
    </w:lvl>
    <w:lvl w:ilvl="5" w:tentative="1">
      <w:start w:val="1"/>
      <w:numFmt w:val="bullet"/>
      <w:lvlText w:val=""/>
      <w:lvlJc w:val="left"/>
      <w:pPr>
        <w:ind w:left="8190" w:hanging="360"/>
      </w:pPr>
      <w:rPr>
        <w:rFonts w:ascii="Wingdings" w:hAnsi="Wingdings" w:hint="default"/>
      </w:rPr>
    </w:lvl>
    <w:lvl w:ilvl="6" w:tentative="1">
      <w:start w:val="1"/>
      <w:numFmt w:val="bullet"/>
      <w:lvlText w:val=""/>
      <w:lvlJc w:val="left"/>
      <w:pPr>
        <w:ind w:left="8910" w:hanging="360"/>
      </w:pPr>
      <w:rPr>
        <w:rFonts w:ascii="Symbol" w:hAnsi="Symbol" w:hint="default"/>
      </w:rPr>
    </w:lvl>
    <w:lvl w:ilvl="7" w:tentative="1">
      <w:start w:val="1"/>
      <w:numFmt w:val="bullet"/>
      <w:lvlText w:val="o"/>
      <w:lvlJc w:val="left"/>
      <w:pPr>
        <w:ind w:left="9630" w:hanging="360"/>
      </w:pPr>
      <w:rPr>
        <w:rFonts w:ascii="Courier New" w:hAnsi="Courier New" w:cs="Courier New" w:hint="default"/>
      </w:rPr>
    </w:lvl>
    <w:lvl w:ilvl="8" w:tentative="1">
      <w:start w:val="1"/>
      <w:numFmt w:val="bullet"/>
      <w:lvlText w:val=""/>
      <w:lvlJc w:val="left"/>
      <w:pPr>
        <w:ind w:left="10350" w:hanging="360"/>
      </w:pPr>
      <w:rPr>
        <w:rFonts w:ascii="Wingdings" w:hAnsi="Wingdings" w:hint="default"/>
      </w:rPr>
    </w:lvl>
  </w:abstractNum>
  <w:abstractNum w:abstractNumId="33">
    <w:nsid w:val="7ADB7556"/>
    <w:multiLevelType w:val="hybridMultilevel"/>
    <w:tmpl w:val="767877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7DCF543C"/>
    <w:multiLevelType w:val="hybridMultilevel"/>
    <w:tmpl w:val="A1E08C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7EA13A2D"/>
    <w:multiLevelType w:val="hybridMultilevel"/>
    <w:tmpl w:val="3A88BF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794713467">
    <w:abstractNumId w:val="32"/>
  </w:num>
  <w:num w:numId="2" w16cid:durableId="1883515287">
    <w:abstractNumId w:val="30"/>
  </w:num>
  <w:num w:numId="3" w16cid:durableId="1794400912">
    <w:abstractNumId w:val="17"/>
  </w:num>
  <w:num w:numId="4" w16cid:durableId="1016733233">
    <w:abstractNumId w:val="18"/>
  </w:num>
  <w:num w:numId="5" w16cid:durableId="689574649">
    <w:abstractNumId w:val="4"/>
  </w:num>
  <w:num w:numId="6" w16cid:durableId="1647005227">
    <w:abstractNumId w:val="28"/>
  </w:num>
  <w:num w:numId="7" w16cid:durableId="525219063">
    <w:abstractNumId w:val="34"/>
  </w:num>
  <w:num w:numId="8" w16cid:durableId="801656599">
    <w:abstractNumId w:val="1"/>
  </w:num>
  <w:num w:numId="9" w16cid:durableId="970748407">
    <w:abstractNumId w:val="6"/>
  </w:num>
  <w:num w:numId="10" w16cid:durableId="765226325">
    <w:abstractNumId w:val="15"/>
  </w:num>
  <w:num w:numId="11" w16cid:durableId="1292829837">
    <w:abstractNumId w:val="35"/>
  </w:num>
  <w:num w:numId="12" w16cid:durableId="1764841329">
    <w:abstractNumId w:val="22"/>
  </w:num>
  <w:num w:numId="13" w16cid:durableId="116414883">
    <w:abstractNumId w:val="25"/>
  </w:num>
  <w:num w:numId="14" w16cid:durableId="1166827853">
    <w:abstractNumId w:val="19"/>
  </w:num>
  <w:num w:numId="15" w16cid:durableId="773398312">
    <w:abstractNumId w:val="33"/>
  </w:num>
  <w:num w:numId="16" w16cid:durableId="1512644860">
    <w:abstractNumId w:val="3"/>
  </w:num>
  <w:num w:numId="17" w16cid:durableId="1055394996">
    <w:abstractNumId w:val="26"/>
  </w:num>
  <w:num w:numId="18" w16cid:durableId="1112483100">
    <w:abstractNumId w:val="7"/>
  </w:num>
  <w:num w:numId="19" w16cid:durableId="294721050">
    <w:abstractNumId w:val="8"/>
  </w:num>
  <w:num w:numId="20" w16cid:durableId="2125149611">
    <w:abstractNumId w:val="16"/>
  </w:num>
  <w:num w:numId="21" w16cid:durableId="831681686">
    <w:abstractNumId w:val="11"/>
  </w:num>
  <w:num w:numId="22" w16cid:durableId="1230111442">
    <w:abstractNumId w:val="13"/>
  </w:num>
  <w:num w:numId="23" w16cid:durableId="563638371">
    <w:abstractNumId w:val="21"/>
  </w:num>
  <w:num w:numId="24" w16cid:durableId="857888585">
    <w:abstractNumId w:val="20"/>
  </w:num>
  <w:num w:numId="25" w16cid:durableId="1177190223">
    <w:abstractNumId w:val="9"/>
  </w:num>
  <w:num w:numId="26" w16cid:durableId="826363461">
    <w:abstractNumId w:val="23"/>
  </w:num>
  <w:num w:numId="27" w16cid:durableId="1581333204">
    <w:abstractNumId w:val="2"/>
  </w:num>
  <w:num w:numId="28" w16cid:durableId="494685153">
    <w:abstractNumId w:val="14"/>
  </w:num>
  <w:num w:numId="29" w16cid:durableId="316540660">
    <w:abstractNumId w:val="31"/>
  </w:num>
  <w:num w:numId="30" w16cid:durableId="346908387">
    <w:abstractNumId w:val="10"/>
  </w:num>
  <w:num w:numId="31" w16cid:durableId="1839270532">
    <w:abstractNumId w:val="0"/>
  </w:num>
  <w:num w:numId="32" w16cid:durableId="926186697">
    <w:abstractNumId w:val="29"/>
  </w:num>
  <w:num w:numId="33" w16cid:durableId="626467055">
    <w:abstractNumId w:val="5"/>
  </w:num>
  <w:num w:numId="34" w16cid:durableId="1949462245">
    <w:abstractNumId w:val="12"/>
  </w:num>
  <w:num w:numId="35" w16cid:durableId="1990596069">
    <w:abstractNumId w:val="27"/>
  </w:num>
  <w:num w:numId="36" w16cid:durableId="109852208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D89"/>
    <w:rsid w:val="000000B2"/>
    <w:rsid w:val="0000019B"/>
    <w:rsid w:val="0000071C"/>
    <w:rsid w:val="00000CEB"/>
    <w:rsid w:val="000020B5"/>
    <w:rsid w:val="00002D6A"/>
    <w:rsid w:val="000039E0"/>
    <w:rsid w:val="00004ABA"/>
    <w:rsid w:val="00004BF1"/>
    <w:rsid w:val="00006C62"/>
    <w:rsid w:val="000076D3"/>
    <w:rsid w:val="00007F96"/>
    <w:rsid w:val="000104EF"/>
    <w:rsid w:val="00012D4E"/>
    <w:rsid w:val="00013929"/>
    <w:rsid w:val="00014AA1"/>
    <w:rsid w:val="000158DC"/>
    <w:rsid w:val="000160F0"/>
    <w:rsid w:val="000164A3"/>
    <w:rsid w:val="000164A5"/>
    <w:rsid w:val="00020BD9"/>
    <w:rsid w:val="00021533"/>
    <w:rsid w:val="000219BA"/>
    <w:rsid w:val="0002233F"/>
    <w:rsid w:val="0002280E"/>
    <w:rsid w:val="00022F93"/>
    <w:rsid w:val="00024222"/>
    <w:rsid w:val="0002561A"/>
    <w:rsid w:val="00026563"/>
    <w:rsid w:val="000265B0"/>
    <w:rsid w:val="00026793"/>
    <w:rsid w:val="00027237"/>
    <w:rsid w:val="000303EF"/>
    <w:rsid w:val="0003148A"/>
    <w:rsid w:val="00032899"/>
    <w:rsid w:val="00033040"/>
    <w:rsid w:val="00033DB8"/>
    <w:rsid w:val="00033DE6"/>
    <w:rsid w:val="00033E8D"/>
    <w:rsid w:val="00034736"/>
    <w:rsid w:val="00036394"/>
    <w:rsid w:val="00036BE4"/>
    <w:rsid w:val="00040429"/>
    <w:rsid w:val="000423DE"/>
    <w:rsid w:val="00042540"/>
    <w:rsid w:val="00042D4F"/>
    <w:rsid w:val="00042D95"/>
    <w:rsid w:val="000433EC"/>
    <w:rsid w:val="00043495"/>
    <w:rsid w:val="00044F12"/>
    <w:rsid w:val="0004677A"/>
    <w:rsid w:val="000467A4"/>
    <w:rsid w:val="00047CB8"/>
    <w:rsid w:val="000500AF"/>
    <w:rsid w:val="00051201"/>
    <w:rsid w:val="00051208"/>
    <w:rsid w:val="000513D5"/>
    <w:rsid w:val="0005429D"/>
    <w:rsid w:val="00054318"/>
    <w:rsid w:val="00054A86"/>
    <w:rsid w:val="00054DFE"/>
    <w:rsid w:val="000555C6"/>
    <w:rsid w:val="00056965"/>
    <w:rsid w:val="00057A4E"/>
    <w:rsid w:val="000605DF"/>
    <w:rsid w:val="0006084F"/>
    <w:rsid w:val="00060C6E"/>
    <w:rsid w:val="0006105D"/>
    <w:rsid w:val="00062130"/>
    <w:rsid w:val="0006369A"/>
    <w:rsid w:val="00064702"/>
    <w:rsid w:val="00065D11"/>
    <w:rsid w:val="00066D38"/>
    <w:rsid w:val="00067BB3"/>
    <w:rsid w:val="00067D02"/>
    <w:rsid w:val="0007069F"/>
    <w:rsid w:val="00071C64"/>
    <w:rsid w:val="00071F1E"/>
    <w:rsid w:val="000722EA"/>
    <w:rsid w:val="00073AD9"/>
    <w:rsid w:val="00073B37"/>
    <w:rsid w:val="00074F91"/>
    <w:rsid w:val="000750F4"/>
    <w:rsid w:val="000760D9"/>
    <w:rsid w:val="0007701E"/>
    <w:rsid w:val="00077DD0"/>
    <w:rsid w:val="00080C2B"/>
    <w:rsid w:val="00080E8B"/>
    <w:rsid w:val="0008157B"/>
    <w:rsid w:val="000821D9"/>
    <w:rsid w:val="00082289"/>
    <w:rsid w:val="00084F10"/>
    <w:rsid w:val="00085009"/>
    <w:rsid w:val="000866D7"/>
    <w:rsid w:val="00090F7D"/>
    <w:rsid w:val="00091784"/>
    <w:rsid w:val="0009375E"/>
    <w:rsid w:val="00094C6C"/>
    <w:rsid w:val="00095A75"/>
    <w:rsid w:val="00095F9A"/>
    <w:rsid w:val="0009607A"/>
    <w:rsid w:val="000963DE"/>
    <w:rsid w:val="00096726"/>
    <w:rsid w:val="00097DB4"/>
    <w:rsid w:val="000A08D7"/>
    <w:rsid w:val="000A0A3A"/>
    <w:rsid w:val="000A11EB"/>
    <w:rsid w:val="000A1684"/>
    <w:rsid w:val="000A1F06"/>
    <w:rsid w:val="000A284C"/>
    <w:rsid w:val="000A2BE7"/>
    <w:rsid w:val="000A3DB5"/>
    <w:rsid w:val="000A40C9"/>
    <w:rsid w:val="000A4CE1"/>
    <w:rsid w:val="000A4E8A"/>
    <w:rsid w:val="000A5AC9"/>
    <w:rsid w:val="000A63EF"/>
    <w:rsid w:val="000A73C8"/>
    <w:rsid w:val="000B058C"/>
    <w:rsid w:val="000B0E5E"/>
    <w:rsid w:val="000B470F"/>
    <w:rsid w:val="000B60E2"/>
    <w:rsid w:val="000B6C65"/>
    <w:rsid w:val="000B7167"/>
    <w:rsid w:val="000B7FBB"/>
    <w:rsid w:val="000C0137"/>
    <w:rsid w:val="000C0A6F"/>
    <w:rsid w:val="000C0BF1"/>
    <w:rsid w:val="000C21F6"/>
    <w:rsid w:val="000C281E"/>
    <w:rsid w:val="000C3557"/>
    <w:rsid w:val="000C50D7"/>
    <w:rsid w:val="000C5AD2"/>
    <w:rsid w:val="000C6B6C"/>
    <w:rsid w:val="000C6B7F"/>
    <w:rsid w:val="000C7040"/>
    <w:rsid w:val="000C72C2"/>
    <w:rsid w:val="000D030C"/>
    <w:rsid w:val="000D07B0"/>
    <w:rsid w:val="000D0DA2"/>
    <w:rsid w:val="000D13A2"/>
    <w:rsid w:val="000D2509"/>
    <w:rsid w:val="000D2C63"/>
    <w:rsid w:val="000D6C85"/>
    <w:rsid w:val="000D71D7"/>
    <w:rsid w:val="000D7A57"/>
    <w:rsid w:val="000E0860"/>
    <w:rsid w:val="000E1D26"/>
    <w:rsid w:val="000E3140"/>
    <w:rsid w:val="000E36A5"/>
    <w:rsid w:val="000E3A78"/>
    <w:rsid w:val="000E5833"/>
    <w:rsid w:val="000E66E7"/>
    <w:rsid w:val="000E69C9"/>
    <w:rsid w:val="000E6E05"/>
    <w:rsid w:val="000E6F7C"/>
    <w:rsid w:val="000F449F"/>
    <w:rsid w:val="000F5479"/>
    <w:rsid w:val="000F556E"/>
    <w:rsid w:val="000F59F3"/>
    <w:rsid w:val="000F5C4D"/>
    <w:rsid w:val="00100B95"/>
    <w:rsid w:val="00101726"/>
    <w:rsid w:val="00101CE4"/>
    <w:rsid w:val="0010460B"/>
    <w:rsid w:val="00104977"/>
    <w:rsid w:val="00106557"/>
    <w:rsid w:val="0010703C"/>
    <w:rsid w:val="001072CE"/>
    <w:rsid w:val="00107D86"/>
    <w:rsid w:val="001100A3"/>
    <w:rsid w:val="001109FF"/>
    <w:rsid w:val="001111E2"/>
    <w:rsid w:val="00111E2D"/>
    <w:rsid w:val="001132E8"/>
    <w:rsid w:val="00113C35"/>
    <w:rsid w:val="001141BC"/>
    <w:rsid w:val="00114319"/>
    <w:rsid w:val="00115593"/>
    <w:rsid w:val="00115789"/>
    <w:rsid w:val="00116509"/>
    <w:rsid w:val="0011671C"/>
    <w:rsid w:val="00117BC8"/>
    <w:rsid w:val="00120174"/>
    <w:rsid w:val="001201E0"/>
    <w:rsid w:val="00120683"/>
    <w:rsid w:val="00120D1B"/>
    <w:rsid w:val="0012107F"/>
    <w:rsid w:val="001227F1"/>
    <w:rsid w:val="00123151"/>
    <w:rsid w:val="0012392E"/>
    <w:rsid w:val="00123BCA"/>
    <w:rsid w:val="00123EBE"/>
    <w:rsid w:val="00124168"/>
    <w:rsid w:val="001246ED"/>
    <w:rsid w:val="00124C02"/>
    <w:rsid w:val="00124EC9"/>
    <w:rsid w:val="001264D1"/>
    <w:rsid w:val="001266F6"/>
    <w:rsid w:val="00126C49"/>
    <w:rsid w:val="00126DF3"/>
    <w:rsid w:val="00127E38"/>
    <w:rsid w:val="001324FD"/>
    <w:rsid w:val="00132C75"/>
    <w:rsid w:val="00132DF1"/>
    <w:rsid w:val="00134D3F"/>
    <w:rsid w:val="001350F1"/>
    <w:rsid w:val="00135989"/>
    <w:rsid w:val="00135B22"/>
    <w:rsid w:val="00136997"/>
    <w:rsid w:val="00136DE0"/>
    <w:rsid w:val="00136DF5"/>
    <w:rsid w:val="00137622"/>
    <w:rsid w:val="001378E5"/>
    <w:rsid w:val="00140DB2"/>
    <w:rsid w:val="001411ED"/>
    <w:rsid w:val="00141E92"/>
    <w:rsid w:val="0014298D"/>
    <w:rsid w:val="0014369C"/>
    <w:rsid w:val="00145418"/>
    <w:rsid w:val="00146AD8"/>
    <w:rsid w:val="001522C1"/>
    <w:rsid w:val="00152FD5"/>
    <w:rsid w:val="001534E7"/>
    <w:rsid w:val="00154E42"/>
    <w:rsid w:val="00157D51"/>
    <w:rsid w:val="00160E00"/>
    <w:rsid w:val="00161BBD"/>
    <w:rsid w:val="0016225C"/>
    <w:rsid w:val="00162C89"/>
    <w:rsid w:val="00163BC3"/>
    <w:rsid w:val="001651A5"/>
    <w:rsid w:val="001654DB"/>
    <w:rsid w:val="0016633E"/>
    <w:rsid w:val="00166CAA"/>
    <w:rsid w:val="001676C6"/>
    <w:rsid w:val="001677C7"/>
    <w:rsid w:val="001702F9"/>
    <w:rsid w:val="0017075E"/>
    <w:rsid w:val="001714BC"/>
    <w:rsid w:val="00171824"/>
    <w:rsid w:val="0017320A"/>
    <w:rsid w:val="00173A1E"/>
    <w:rsid w:val="001745BB"/>
    <w:rsid w:val="00176EE8"/>
    <w:rsid w:val="0018086D"/>
    <w:rsid w:val="0018231A"/>
    <w:rsid w:val="00184670"/>
    <w:rsid w:val="001852D6"/>
    <w:rsid w:val="00190444"/>
    <w:rsid w:val="00190A5B"/>
    <w:rsid w:val="00191FD2"/>
    <w:rsid w:val="0019270E"/>
    <w:rsid w:val="001928A5"/>
    <w:rsid w:val="001933B5"/>
    <w:rsid w:val="00193D23"/>
    <w:rsid w:val="001943F8"/>
    <w:rsid w:val="001947DF"/>
    <w:rsid w:val="00195577"/>
    <w:rsid w:val="001967F9"/>
    <w:rsid w:val="001973F5"/>
    <w:rsid w:val="00197D91"/>
    <w:rsid w:val="001A296E"/>
    <w:rsid w:val="001A2DCB"/>
    <w:rsid w:val="001A32D9"/>
    <w:rsid w:val="001A4A12"/>
    <w:rsid w:val="001A5EB4"/>
    <w:rsid w:val="001A6D9F"/>
    <w:rsid w:val="001A717D"/>
    <w:rsid w:val="001B09E5"/>
    <w:rsid w:val="001B14E9"/>
    <w:rsid w:val="001B1D5A"/>
    <w:rsid w:val="001B3AD9"/>
    <w:rsid w:val="001B3E4C"/>
    <w:rsid w:val="001B431A"/>
    <w:rsid w:val="001B4889"/>
    <w:rsid w:val="001B53B7"/>
    <w:rsid w:val="001B5A55"/>
    <w:rsid w:val="001B5AC9"/>
    <w:rsid w:val="001B6489"/>
    <w:rsid w:val="001B6C4A"/>
    <w:rsid w:val="001B6EFB"/>
    <w:rsid w:val="001B7E5C"/>
    <w:rsid w:val="001B7FAD"/>
    <w:rsid w:val="001C05BB"/>
    <w:rsid w:val="001C183D"/>
    <w:rsid w:val="001C1A34"/>
    <w:rsid w:val="001C1A8B"/>
    <w:rsid w:val="001C2812"/>
    <w:rsid w:val="001C2A0D"/>
    <w:rsid w:val="001C3036"/>
    <w:rsid w:val="001C4975"/>
    <w:rsid w:val="001C602C"/>
    <w:rsid w:val="001C7571"/>
    <w:rsid w:val="001D0607"/>
    <w:rsid w:val="001D06F8"/>
    <w:rsid w:val="001D0BC0"/>
    <w:rsid w:val="001D0C32"/>
    <w:rsid w:val="001D10BC"/>
    <w:rsid w:val="001D270B"/>
    <w:rsid w:val="001D2CAB"/>
    <w:rsid w:val="001D2D1A"/>
    <w:rsid w:val="001D2D45"/>
    <w:rsid w:val="001D33B9"/>
    <w:rsid w:val="001D47DA"/>
    <w:rsid w:val="001D4B66"/>
    <w:rsid w:val="001D4FC8"/>
    <w:rsid w:val="001D68C5"/>
    <w:rsid w:val="001D739A"/>
    <w:rsid w:val="001D7A91"/>
    <w:rsid w:val="001D7C7A"/>
    <w:rsid w:val="001E0692"/>
    <w:rsid w:val="001E31B6"/>
    <w:rsid w:val="001E3634"/>
    <w:rsid w:val="001E5917"/>
    <w:rsid w:val="001E6918"/>
    <w:rsid w:val="001E6F5C"/>
    <w:rsid w:val="001E6F60"/>
    <w:rsid w:val="001E77BA"/>
    <w:rsid w:val="001F0515"/>
    <w:rsid w:val="001F17CE"/>
    <w:rsid w:val="001F2997"/>
    <w:rsid w:val="001F2D00"/>
    <w:rsid w:val="001F30DC"/>
    <w:rsid w:val="001F35EE"/>
    <w:rsid w:val="001F376F"/>
    <w:rsid w:val="001F4028"/>
    <w:rsid w:val="001F48F4"/>
    <w:rsid w:val="001F5848"/>
    <w:rsid w:val="001F7410"/>
    <w:rsid w:val="001F76FC"/>
    <w:rsid w:val="001F7EBA"/>
    <w:rsid w:val="001F7F3F"/>
    <w:rsid w:val="002015BE"/>
    <w:rsid w:val="00201875"/>
    <w:rsid w:val="0020226A"/>
    <w:rsid w:val="002035AD"/>
    <w:rsid w:val="00204664"/>
    <w:rsid w:val="00204B3C"/>
    <w:rsid w:val="00205A51"/>
    <w:rsid w:val="0020773D"/>
    <w:rsid w:val="00207FB1"/>
    <w:rsid w:val="00210217"/>
    <w:rsid w:val="00210B41"/>
    <w:rsid w:val="0021169D"/>
    <w:rsid w:val="00211B0B"/>
    <w:rsid w:val="002128C6"/>
    <w:rsid w:val="0021342F"/>
    <w:rsid w:val="00213CBC"/>
    <w:rsid w:val="00213DEC"/>
    <w:rsid w:val="00213DF2"/>
    <w:rsid w:val="00215211"/>
    <w:rsid w:val="00215A1F"/>
    <w:rsid w:val="00216670"/>
    <w:rsid w:val="00216B7C"/>
    <w:rsid w:val="00217394"/>
    <w:rsid w:val="002175AD"/>
    <w:rsid w:val="0021785C"/>
    <w:rsid w:val="002179CE"/>
    <w:rsid w:val="00217F10"/>
    <w:rsid w:val="002210FD"/>
    <w:rsid w:val="002223B6"/>
    <w:rsid w:val="0022315F"/>
    <w:rsid w:val="0022328B"/>
    <w:rsid w:val="002244B6"/>
    <w:rsid w:val="00224993"/>
    <w:rsid w:val="00227473"/>
    <w:rsid w:val="00227568"/>
    <w:rsid w:val="00227A56"/>
    <w:rsid w:val="00227C33"/>
    <w:rsid w:val="002302C0"/>
    <w:rsid w:val="00230728"/>
    <w:rsid w:val="00230903"/>
    <w:rsid w:val="00233C11"/>
    <w:rsid w:val="0023429A"/>
    <w:rsid w:val="002358ED"/>
    <w:rsid w:val="00236217"/>
    <w:rsid w:val="00236E9B"/>
    <w:rsid w:val="002372EB"/>
    <w:rsid w:val="00237DED"/>
    <w:rsid w:val="0024066C"/>
    <w:rsid w:val="00242C14"/>
    <w:rsid w:val="00242C30"/>
    <w:rsid w:val="00243290"/>
    <w:rsid w:val="002437B9"/>
    <w:rsid w:val="00243E83"/>
    <w:rsid w:val="00243EFC"/>
    <w:rsid w:val="0024490E"/>
    <w:rsid w:val="00245139"/>
    <w:rsid w:val="002457FB"/>
    <w:rsid w:val="00251674"/>
    <w:rsid w:val="002518B9"/>
    <w:rsid w:val="00251D61"/>
    <w:rsid w:val="00252397"/>
    <w:rsid w:val="00252730"/>
    <w:rsid w:val="002535EB"/>
    <w:rsid w:val="0025780D"/>
    <w:rsid w:val="002603FE"/>
    <w:rsid w:val="0026078F"/>
    <w:rsid w:val="002607AD"/>
    <w:rsid w:val="00260861"/>
    <w:rsid w:val="00264E17"/>
    <w:rsid w:val="00265384"/>
    <w:rsid w:val="0026680A"/>
    <w:rsid w:val="0026713C"/>
    <w:rsid w:val="0026793E"/>
    <w:rsid w:val="00267B42"/>
    <w:rsid w:val="00270512"/>
    <w:rsid w:val="002713D9"/>
    <w:rsid w:val="0027144F"/>
    <w:rsid w:val="002724F1"/>
    <w:rsid w:val="00274CF0"/>
    <w:rsid w:val="0027513E"/>
    <w:rsid w:val="00275A98"/>
    <w:rsid w:val="0027760F"/>
    <w:rsid w:val="00280600"/>
    <w:rsid w:val="00281164"/>
    <w:rsid w:val="00281612"/>
    <w:rsid w:val="00281B84"/>
    <w:rsid w:val="00282398"/>
    <w:rsid w:val="00282C71"/>
    <w:rsid w:val="002848E6"/>
    <w:rsid w:val="0028544E"/>
    <w:rsid w:val="0028581E"/>
    <w:rsid w:val="0028732D"/>
    <w:rsid w:val="00287EED"/>
    <w:rsid w:val="002905C3"/>
    <w:rsid w:val="0029098B"/>
    <w:rsid w:val="002926AD"/>
    <w:rsid w:val="00292918"/>
    <w:rsid w:val="00292F40"/>
    <w:rsid w:val="00293593"/>
    <w:rsid w:val="0029491B"/>
    <w:rsid w:val="00295071"/>
    <w:rsid w:val="00296B92"/>
    <w:rsid w:val="00297944"/>
    <w:rsid w:val="002A0FFB"/>
    <w:rsid w:val="002A1D2F"/>
    <w:rsid w:val="002A35F4"/>
    <w:rsid w:val="002A544A"/>
    <w:rsid w:val="002A54B9"/>
    <w:rsid w:val="002A5597"/>
    <w:rsid w:val="002A5FB5"/>
    <w:rsid w:val="002A7123"/>
    <w:rsid w:val="002A7CD7"/>
    <w:rsid w:val="002B0037"/>
    <w:rsid w:val="002B070D"/>
    <w:rsid w:val="002B093C"/>
    <w:rsid w:val="002B10CC"/>
    <w:rsid w:val="002B1124"/>
    <w:rsid w:val="002B3B04"/>
    <w:rsid w:val="002B3E49"/>
    <w:rsid w:val="002B3F6B"/>
    <w:rsid w:val="002B3F90"/>
    <w:rsid w:val="002B3FE2"/>
    <w:rsid w:val="002B6BA0"/>
    <w:rsid w:val="002B726C"/>
    <w:rsid w:val="002B7E51"/>
    <w:rsid w:val="002B7EF2"/>
    <w:rsid w:val="002C0B33"/>
    <w:rsid w:val="002C171A"/>
    <w:rsid w:val="002C182D"/>
    <w:rsid w:val="002C2C2C"/>
    <w:rsid w:val="002C3BB9"/>
    <w:rsid w:val="002C4122"/>
    <w:rsid w:val="002C4B2F"/>
    <w:rsid w:val="002C4F4A"/>
    <w:rsid w:val="002C4FE2"/>
    <w:rsid w:val="002C5DE3"/>
    <w:rsid w:val="002C62F9"/>
    <w:rsid w:val="002C64BC"/>
    <w:rsid w:val="002C6600"/>
    <w:rsid w:val="002C6BE5"/>
    <w:rsid w:val="002D08BF"/>
    <w:rsid w:val="002D199C"/>
    <w:rsid w:val="002D6736"/>
    <w:rsid w:val="002D6BE2"/>
    <w:rsid w:val="002D73B5"/>
    <w:rsid w:val="002D7C0D"/>
    <w:rsid w:val="002E0599"/>
    <w:rsid w:val="002E1467"/>
    <w:rsid w:val="002E150A"/>
    <w:rsid w:val="002E1E42"/>
    <w:rsid w:val="002E1E7D"/>
    <w:rsid w:val="002E20C1"/>
    <w:rsid w:val="002E6336"/>
    <w:rsid w:val="002F02F9"/>
    <w:rsid w:val="002F0B7C"/>
    <w:rsid w:val="002F1721"/>
    <w:rsid w:val="002F1E1F"/>
    <w:rsid w:val="002F5153"/>
    <w:rsid w:val="002F6073"/>
    <w:rsid w:val="00300E7B"/>
    <w:rsid w:val="003010FC"/>
    <w:rsid w:val="003015A2"/>
    <w:rsid w:val="003017AA"/>
    <w:rsid w:val="003026F4"/>
    <w:rsid w:val="00302B5E"/>
    <w:rsid w:val="00302C2D"/>
    <w:rsid w:val="00303CD2"/>
    <w:rsid w:val="0030432F"/>
    <w:rsid w:val="003066D8"/>
    <w:rsid w:val="00307663"/>
    <w:rsid w:val="00307CA3"/>
    <w:rsid w:val="00307F50"/>
    <w:rsid w:val="00310325"/>
    <w:rsid w:val="003110C4"/>
    <w:rsid w:val="0031170F"/>
    <w:rsid w:val="00311FD4"/>
    <w:rsid w:val="00312238"/>
    <w:rsid w:val="003148DC"/>
    <w:rsid w:val="00314BDD"/>
    <w:rsid w:val="00314EC6"/>
    <w:rsid w:val="00316B04"/>
    <w:rsid w:val="00320BBC"/>
    <w:rsid w:val="00320EF8"/>
    <w:rsid w:val="0032111C"/>
    <w:rsid w:val="00321A88"/>
    <w:rsid w:val="00322A36"/>
    <w:rsid w:val="00322A81"/>
    <w:rsid w:val="00322C69"/>
    <w:rsid w:val="00323C7C"/>
    <w:rsid w:val="00323FFE"/>
    <w:rsid w:val="0032579E"/>
    <w:rsid w:val="00327743"/>
    <w:rsid w:val="00327BCC"/>
    <w:rsid w:val="00330C3B"/>
    <w:rsid w:val="00331834"/>
    <w:rsid w:val="003344E0"/>
    <w:rsid w:val="003349B9"/>
    <w:rsid w:val="0033668B"/>
    <w:rsid w:val="003372AF"/>
    <w:rsid w:val="00337A24"/>
    <w:rsid w:val="00341A40"/>
    <w:rsid w:val="00343762"/>
    <w:rsid w:val="003442C4"/>
    <w:rsid w:val="0034526B"/>
    <w:rsid w:val="00345EAD"/>
    <w:rsid w:val="0034635D"/>
    <w:rsid w:val="0034722A"/>
    <w:rsid w:val="003477CC"/>
    <w:rsid w:val="00347B36"/>
    <w:rsid w:val="00350A03"/>
    <w:rsid w:val="0035263A"/>
    <w:rsid w:val="00354DBE"/>
    <w:rsid w:val="00356F63"/>
    <w:rsid w:val="003576D5"/>
    <w:rsid w:val="00360112"/>
    <w:rsid w:val="0036012D"/>
    <w:rsid w:val="00360F28"/>
    <w:rsid w:val="00361483"/>
    <w:rsid w:val="0036315A"/>
    <w:rsid w:val="003635BA"/>
    <w:rsid w:val="00366694"/>
    <w:rsid w:val="0036784D"/>
    <w:rsid w:val="00367CCF"/>
    <w:rsid w:val="003702B0"/>
    <w:rsid w:val="003716F5"/>
    <w:rsid w:val="00372DF4"/>
    <w:rsid w:val="0037349A"/>
    <w:rsid w:val="0037399A"/>
    <w:rsid w:val="00374204"/>
    <w:rsid w:val="00374DB0"/>
    <w:rsid w:val="00375687"/>
    <w:rsid w:val="00375E4D"/>
    <w:rsid w:val="0038079E"/>
    <w:rsid w:val="0038138D"/>
    <w:rsid w:val="003814F9"/>
    <w:rsid w:val="00383C87"/>
    <w:rsid w:val="00385540"/>
    <w:rsid w:val="00385FAE"/>
    <w:rsid w:val="0039064F"/>
    <w:rsid w:val="00390E30"/>
    <w:rsid w:val="003917CC"/>
    <w:rsid w:val="003922C2"/>
    <w:rsid w:val="003922F4"/>
    <w:rsid w:val="00392510"/>
    <w:rsid w:val="00392B9C"/>
    <w:rsid w:val="003934AF"/>
    <w:rsid w:val="00393BD6"/>
    <w:rsid w:val="00394C1B"/>
    <w:rsid w:val="00394EC6"/>
    <w:rsid w:val="00395D19"/>
    <w:rsid w:val="003A0BAD"/>
    <w:rsid w:val="003A0F34"/>
    <w:rsid w:val="003A2527"/>
    <w:rsid w:val="003A314B"/>
    <w:rsid w:val="003A381F"/>
    <w:rsid w:val="003A4352"/>
    <w:rsid w:val="003A5A9F"/>
    <w:rsid w:val="003A5CD9"/>
    <w:rsid w:val="003A74C1"/>
    <w:rsid w:val="003B02DA"/>
    <w:rsid w:val="003B0A5B"/>
    <w:rsid w:val="003B16E7"/>
    <w:rsid w:val="003B1B5B"/>
    <w:rsid w:val="003B2180"/>
    <w:rsid w:val="003B22DD"/>
    <w:rsid w:val="003B2E81"/>
    <w:rsid w:val="003B31B0"/>
    <w:rsid w:val="003B3369"/>
    <w:rsid w:val="003B3FF4"/>
    <w:rsid w:val="003B412B"/>
    <w:rsid w:val="003B45CE"/>
    <w:rsid w:val="003B61B6"/>
    <w:rsid w:val="003B66D0"/>
    <w:rsid w:val="003B7C61"/>
    <w:rsid w:val="003C00C1"/>
    <w:rsid w:val="003C0193"/>
    <w:rsid w:val="003C13CF"/>
    <w:rsid w:val="003C144B"/>
    <w:rsid w:val="003C2161"/>
    <w:rsid w:val="003C284A"/>
    <w:rsid w:val="003C2F7B"/>
    <w:rsid w:val="003C33EB"/>
    <w:rsid w:val="003C3A60"/>
    <w:rsid w:val="003C3BCA"/>
    <w:rsid w:val="003C437A"/>
    <w:rsid w:val="003C4DD0"/>
    <w:rsid w:val="003C73CC"/>
    <w:rsid w:val="003C7EA6"/>
    <w:rsid w:val="003D258E"/>
    <w:rsid w:val="003D2600"/>
    <w:rsid w:val="003D3BEC"/>
    <w:rsid w:val="003D436A"/>
    <w:rsid w:val="003D6516"/>
    <w:rsid w:val="003D6A2B"/>
    <w:rsid w:val="003D6E47"/>
    <w:rsid w:val="003D7586"/>
    <w:rsid w:val="003E05AB"/>
    <w:rsid w:val="003E16C4"/>
    <w:rsid w:val="003E2174"/>
    <w:rsid w:val="003E35C0"/>
    <w:rsid w:val="003E519E"/>
    <w:rsid w:val="003E5A3D"/>
    <w:rsid w:val="003E600D"/>
    <w:rsid w:val="003E7F3A"/>
    <w:rsid w:val="003F0616"/>
    <w:rsid w:val="003F1A41"/>
    <w:rsid w:val="003F1B34"/>
    <w:rsid w:val="003F3F9A"/>
    <w:rsid w:val="003F4029"/>
    <w:rsid w:val="003F4F0B"/>
    <w:rsid w:val="003F51E2"/>
    <w:rsid w:val="003F58FD"/>
    <w:rsid w:val="003F5F16"/>
    <w:rsid w:val="003F5F54"/>
    <w:rsid w:val="003F6AF1"/>
    <w:rsid w:val="00400C42"/>
    <w:rsid w:val="00401F17"/>
    <w:rsid w:val="00403768"/>
    <w:rsid w:val="00404D09"/>
    <w:rsid w:val="00405083"/>
    <w:rsid w:val="004050C4"/>
    <w:rsid w:val="00406720"/>
    <w:rsid w:val="00406D0F"/>
    <w:rsid w:val="00406EF0"/>
    <w:rsid w:val="0040716B"/>
    <w:rsid w:val="0041120B"/>
    <w:rsid w:val="00411882"/>
    <w:rsid w:val="00411ADB"/>
    <w:rsid w:val="0041200D"/>
    <w:rsid w:val="00412069"/>
    <w:rsid w:val="00413524"/>
    <w:rsid w:val="0041446F"/>
    <w:rsid w:val="0041532B"/>
    <w:rsid w:val="00415F3A"/>
    <w:rsid w:val="00416A41"/>
    <w:rsid w:val="00420A87"/>
    <w:rsid w:val="00420C27"/>
    <w:rsid w:val="0042158E"/>
    <w:rsid w:val="00421778"/>
    <w:rsid w:val="00421853"/>
    <w:rsid w:val="00422160"/>
    <w:rsid w:val="00422734"/>
    <w:rsid w:val="00422CE9"/>
    <w:rsid w:val="00423D61"/>
    <w:rsid w:val="00426CF9"/>
    <w:rsid w:val="00426FA3"/>
    <w:rsid w:val="00431714"/>
    <w:rsid w:val="004329F4"/>
    <w:rsid w:val="00435F74"/>
    <w:rsid w:val="00436130"/>
    <w:rsid w:val="00437171"/>
    <w:rsid w:val="00437328"/>
    <w:rsid w:val="00437C22"/>
    <w:rsid w:val="004403B8"/>
    <w:rsid w:val="00441320"/>
    <w:rsid w:val="0044152A"/>
    <w:rsid w:val="0044220B"/>
    <w:rsid w:val="004426BE"/>
    <w:rsid w:val="00444C12"/>
    <w:rsid w:val="00444D40"/>
    <w:rsid w:val="00445E55"/>
    <w:rsid w:val="0044682D"/>
    <w:rsid w:val="00446994"/>
    <w:rsid w:val="00446CB7"/>
    <w:rsid w:val="004475F5"/>
    <w:rsid w:val="00447C8A"/>
    <w:rsid w:val="00447D18"/>
    <w:rsid w:val="00450746"/>
    <w:rsid w:val="0045311C"/>
    <w:rsid w:val="0045388E"/>
    <w:rsid w:val="00460105"/>
    <w:rsid w:val="00460B90"/>
    <w:rsid w:val="00462661"/>
    <w:rsid w:val="00464004"/>
    <w:rsid w:val="00465ECC"/>
    <w:rsid w:val="0046605D"/>
    <w:rsid w:val="00466874"/>
    <w:rsid w:val="00466977"/>
    <w:rsid w:val="00467022"/>
    <w:rsid w:val="00467CD6"/>
    <w:rsid w:val="00467DE1"/>
    <w:rsid w:val="004709B9"/>
    <w:rsid w:val="004714E1"/>
    <w:rsid w:val="00472ECE"/>
    <w:rsid w:val="00473667"/>
    <w:rsid w:val="004736A0"/>
    <w:rsid w:val="00473962"/>
    <w:rsid w:val="0047431F"/>
    <w:rsid w:val="004745F0"/>
    <w:rsid w:val="0047583D"/>
    <w:rsid w:val="00476049"/>
    <w:rsid w:val="0047658A"/>
    <w:rsid w:val="004765B0"/>
    <w:rsid w:val="00476C1C"/>
    <w:rsid w:val="004816D5"/>
    <w:rsid w:val="00482795"/>
    <w:rsid w:val="0048369E"/>
    <w:rsid w:val="00484EB9"/>
    <w:rsid w:val="00485F65"/>
    <w:rsid w:val="004860F7"/>
    <w:rsid w:val="00486516"/>
    <w:rsid w:val="00486D58"/>
    <w:rsid w:val="00487907"/>
    <w:rsid w:val="00487F87"/>
    <w:rsid w:val="004904E1"/>
    <w:rsid w:val="00491846"/>
    <w:rsid w:val="00492164"/>
    <w:rsid w:val="0049239D"/>
    <w:rsid w:val="0049243E"/>
    <w:rsid w:val="0049304F"/>
    <w:rsid w:val="004940E0"/>
    <w:rsid w:val="00494EBF"/>
    <w:rsid w:val="0049515E"/>
    <w:rsid w:val="00495A51"/>
    <w:rsid w:val="00496239"/>
    <w:rsid w:val="004969E6"/>
    <w:rsid w:val="00497997"/>
    <w:rsid w:val="004A12F4"/>
    <w:rsid w:val="004A135B"/>
    <w:rsid w:val="004A1AE0"/>
    <w:rsid w:val="004A2C31"/>
    <w:rsid w:val="004A2D33"/>
    <w:rsid w:val="004A4654"/>
    <w:rsid w:val="004A6C04"/>
    <w:rsid w:val="004A75DD"/>
    <w:rsid w:val="004A7A0B"/>
    <w:rsid w:val="004A7CA1"/>
    <w:rsid w:val="004B04C9"/>
    <w:rsid w:val="004B0FBB"/>
    <w:rsid w:val="004B11CB"/>
    <w:rsid w:val="004B121C"/>
    <w:rsid w:val="004B17BC"/>
    <w:rsid w:val="004B1A7D"/>
    <w:rsid w:val="004B1F1C"/>
    <w:rsid w:val="004B2E68"/>
    <w:rsid w:val="004B4084"/>
    <w:rsid w:val="004B45DD"/>
    <w:rsid w:val="004B53C1"/>
    <w:rsid w:val="004B5B3C"/>
    <w:rsid w:val="004B608A"/>
    <w:rsid w:val="004B6635"/>
    <w:rsid w:val="004B6C2B"/>
    <w:rsid w:val="004B79D1"/>
    <w:rsid w:val="004B7CEF"/>
    <w:rsid w:val="004C04EB"/>
    <w:rsid w:val="004C0DDC"/>
    <w:rsid w:val="004C12B9"/>
    <w:rsid w:val="004C28D5"/>
    <w:rsid w:val="004C29E4"/>
    <w:rsid w:val="004C2ABB"/>
    <w:rsid w:val="004C407A"/>
    <w:rsid w:val="004C48EC"/>
    <w:rsid w:val="004C52CA"/>
    <w:rsid w:val="004C569A"/>
    <w:rsid w:val="004C641D"/>
    <w:rsid w:val="004C6914"/>
    <w:rsid w:val="004C7D0D"/>
    <w:rsid w:val="004D00EF"/>
    <w:rsid w:val="004D13DF"/>
    <w:rsid w:val="004D25C4"/>
    <w:rsid w:val="004D47D0"/>
    <w:rsid w:val="004D4ABF"/>
    <w:rsid w:val="004D5973"/>
    <w:rsid w:val="004D5F40"/>
    <w:rsid w:val="004D5FE0"/>
    <w:rsid w:val="004D663A"/>
    <w:rsid w:val="004D7220"/>
    <w:rsid w:val="004D7AF4"/>
    <w:rsid w:val="004E0685"/>
    <w:rsid w:val="004E11F7"/>
    <w:rsid w:val="004E14F0"/>
    <w:rsid w:val="004E1E05"/>
    <w:rsid w:val="004E2C1E"/>
    <w:rsid w:val="004E30D8"/>
    <w:rsid w:val="004E40FB"/>
    <w:rsid w:val="004E5206"/>
    <w:rsid w:val="004E55D8"/>
    <w:rsid w:val="004E69B1"/>
    <w:rsid w:val="004E6C64"/>
    <w:rsid w:val="004F1199"/>
    <w:rsid w:val="004F1BE8"/>
    <w:rsid w:val="004F22EE"/>
    <w:rsid w:val="004F3B12"/>
    <w:rsid w:val="004F3C26"/>
    <w:rsid w:val="004F487E"/>
    <w:rsid w:val="004F4DB4"/>
    <w:rsid w:val="004F51B6"/>
    <w:rsid w:val="004F52C1"/>
    <w:rsid w:val="004F538F"/>
    <w:rsid w:val="004F6438"/>
    <w:rsid w:val="004F65E1"/>
    <w:rsid w:val="004F7193"/>
    <w:rsid w:val="004F7AFB"/>
    <w:rsid w:val="004F7C6C"/>
    <w:rsid w:val="00501CE8"/>
    <w:rsid w:val="005021B1"/>
    <w:rsid w:val="00502591"/>
    <w:rsid w:val="00502A79"/>
    <w:rsid w:val="00502F1D"/>
    <w:rsid w:val="00503CC0"/>
    <w:rsid w:val="00504074"/>
    <w:rsid w:val="00506F0E"/>
    <w:rsid w:val="005073B6"/>
    <w:rsid w:val="00507511"/>
    <w:rsid w:val="005077D6"/>
    <w:rsid w:val="00507DC5"/>
    <w:rsid w:val="005101EE"/>
    <w:rsid w:val="005103A1"/>
    <w:rsid w:val="0051070C"/>
    <w:rsid w:val="00510AE0"/>
    <w:rsid w:val="00510F08"/>
    <w:rsid w:val="00510F85"/>
    <w:rsid w:val="00511B25"/>
    <w:rsid w:val="00512443"/>
    <w:rsid w:val="005137C3"/>
    <w:rsid w:val="0051470C"/>
    <w:rsid w:val="00514AD5"/>
    <w:rsid w:val="005155BA"/>
    <w:rsid w:val="00521D81"/>
    <w:rsid w:val="00522866"/>
    <w:rsid w:val="00522BAA"/>
    <w:rsid w:val="00524D78"/>
    <w:rsid w:val="00525899"/>
    <w:rsid w:val="00525F2B"/>
    <w:rsid w:val="00526685"/>
    <w:rsid w:val="005276C3"/>
    <w:rsid w:val="00527791"/>
    <w:rsid w:val="005302F8"/>
    <w:rsid w:val="00533B07"/>
    <w:rsid w:val="00533B1F"/>
    <w:rsid w:val="00534CA1"/>
    <w:rsid w:val="005352D1"/>
    <w:rsid w:val="00535FA6"/>
    <w:rsid w:val="005364AC"/>
    <w:rsid w:val="005364E3"/>
    <w:rsid w:val="005367AB"/>
    <w:rsid w:val="0053691E"/>
    <w:rsid w:val="00540FA7"/>
    <w:rsid w:val="00541F94"/>
    <w:rsid w:val="00541F9D"/>
    <w:rsid w:val="00543103"/>
    <w:rsid w:val="00543946"/>
    <w:rsid w:val="0054501D"/>
    <w:rsid w:val="00545167"/>
    <w:rsid w:val="0055056E"/>
    <w:rsid w:val="0055260E"/>
    <w:rsid w:val="00552B1F"/>
    <w:rsid w:val="00552E4C"/>
    <w:rsid w:val="00553BD3"/>
    <w:rsid w:val="005546CD"/>
    <w:rsid w:val="00554C93"/>
    <w:rsid w:val="00554CA5"/>
    <w:rsid w:val="005550AB"/>
    <w:rsid w:val="005566BB"/>
    <w:rsid w:val="00557A76"/>
    <w:rsid w:val="00560CB1"/>
    <w:rsid w:val="00561137"/>
    <w:rsid w:val="00561ADD"/>
    <w:rsid w:val="00561F52"/>
    <w:rsid w:val="005637EA"/>
    <w:rsid w:val="005639C6"/>
    <w:rsid w:val="00564E3D"/>
    <w:rsid w:val="00564FE0"/>
    <w:rsid w:val="00565436"/>
    <w:rsid w:val="00565CA4"/>
    <w:rsid w:val="00566073"/>
    <w:rsid w:val="005664B2"/>
    <w:rsid w:val="00566C56"/>
    <w:rsid w:val="00570747"/>
    <w:rsid w:val="00570CD5"/>
    <w:rsid w:val="00570CF5"/>
    <w:rsid w:val="00572922"/>
    <w:rsid w:val="00572B6D"/>
    <w:rsid w:val="00574AF9"/>
    <w:rsid w:val="00574D43"/>
    <w:rsid w:val="00575614"/>
    <w:rsid w:val="00576F4F"/>
    <w:rsid w:val="0057780C"/>
    <w:rsid w:val="005803CA"/>
    <w:rsid w:val="00580A7A"/>
    <w:rsid w:val="00580E63"/>
    <w:rsid w:val="00581D2D"/>
    <w:rsid w:val="00583576"/>
    <w:rsid w:val="005844F0"/>
    <w:rsid w:val="00584650"/>
    <w:rsid w:val="005849FA"/>
    <w:rsid w:val="00587CEB"/>
    <w:rsid w:val="00590C7F"/>
    <w:rsid w:val="00590F3E"/>
    <w:rsid w:val="0059120F"/>
    <w:rsid w:val="005913D8"/>
    <w:rsid w:val="00591BA9"/>
    <w:rsid w:val="00591EC8"/>
    <w:rsid w:val="0059253E"/>
    <w:rsid w:val="00594B08"/>
    <w:rsid w:val="005952C0"/>
    <w:rsid w:val="00596E32"/>
    <w:rsid w:val="005A033A"/>
    <w:rsid w:val="005A1F01"/>
    <w:rsid w:val="005A2A11"/>
    <w:rsid w:val="005A3E71"/>
    <w:rsid w:val="005A40F2"/>
    <w:rsid w:val="005A6E36"/>
    <w:rsid w:val="005B020E"/>
    <w:rsid w:val="005B6BE9"/>
    <w:rsid w:val="005B74D5"/>
    <w:rsid w:val="005B7F19"/>
    <w:rsid w:val="005C31BE"/>
    <w:rsid w:val="005C516E"/>
    <w:rsid w:val="005D1243"/>
    <w:rsid w:val="005D1293"/>
    <w:rsid w:val="005D247A"/>
    <w:rsid w:val="005D5630"/>
    <w:rsid w:val="005D5D95"/>
    <w:rsid w:val="005D5FF2"/>
    <w:rsid w:val="005D6462"/>
    <w:rsid w:val="005D6F2A"/>
    <w:rsid w:val="005E014D"/>
    <w:rsid w:val="005E0318"/>
    <w:rsid w:val="005E0F28"/>
    <w:rsid w:val="005E20EF"/>
    <w:rsid w:val="005E212E"/>
    <w:rsid w:val="005E2308"/>
    <w:rsid w:val="005E54D2"/>
    <w:rsid w:val="005E6B5C"/>
    <w:rsid w:val="005E7528"/>
    <w:rsid w:val="005F1FB9"/>
    <w:rsid w:val="005F5710"/>
    <w:rsid w:val="005F770C"/>
    <w:rsid w:val="00600068"/>
    <w:rsid w:val="006005CF"/>
    <w:rsid w:val="0060185F"/>
    <w:rsid w:val="00601A92"/>
    <w:rsid w:val="00601C1F"/>
    <w:rsid w:val="006022AD"/>
    <w:rsid w:val="00603075"/>
    <w:rsid w:val="00603113"/>
    <w:rsid w:val="006042B1"/>
    <w:rsid w:val="00605526"/>
    <w:rsid w:val="0060571E"/>
    <w:rsid w:val="00606B0F"/>
    <w:rsid w:val="00610726"/>
    <w:rsid w:val="006116FE"/>
    <w:rsid w:val="00612BDD"/>
    <w:rsid w:val="00613A81"/>
    <w:rsid w:val="00613CF1"/>
    <w:rsid w:val="0061526B"/>
    <w:rsid w:val="0061574E"/>
    <w:rsid w:val="006164E4"/>
    <w:rsid w:val="00616F95"/>
    <w:rsid w:val="00617489"/>
    <w:rsid w:val="00617D04"/>
    <w:rsid w:val="006202AD"/>
    <w:rsid w:val="00620378"/>
    <w:rsid w:val="00621081"/>
    <w:rsid w:val="006249BB"/>
    <w:rsid w:val="00624F82"/>
    <w:rsid w:val="006255B8"/>
    <w:rsid w:val="00625706"/>
    <w:rsid w:val="00625A6F"/>
    <w:rsid w:val="006303A6"/>
    <w:rsid w:val="00630779"/>
    <w:rsid w:val="006311CB"/>
    <w:rsid w:val="00631E82"/>
    <w:rsid w:val="0063309F"/>
    <w:rsid w:val="00633513"/>
    <w:rsid w:val="0063507C"/>
    <w:rsid w:val="00635516"/>
    <w:rsid w:val="00635C64"/>
    <w:rsid w:val="00635F71"/>
    <w:rsid w:val="006368A1"/>
    <w:rsid w:val="00637992"/>
    <w:rsid w:val="00640B26"/>
    <w:rsid w:val="00640C03"/>
    <w:rsid w:val="00640D60"/>
    <w:rsid w:val="0064159B"/>
    <w:rsid w:val="006418A0"/>
    <w:rsid w:val="00641D03"/>
    <w:rsid w:val="00641F82"/>
    <w:rsid w:val="00643FFF"/>
    <w:rsid w:val="00644013"/>
    <w:rsid w:val="006449D3"/>
    <w:rsid w:val="00645996"/>
    <w:rsid w:val="00650509"/>
    <w:rsid w:val="0065264E"/>
    <w:rsid w:val="00653B6C"/>
    <w:rsid w:val="006541FF"/>
    <w:rsid w:val="0065492C"/>
    <w:rsid w:val="00654EA0"/>
    <w:rsid w:val="00654ED6"/>
    <w:rsid w:val="00655E0C"/>
    <w:rsid w:val="006570D7"/>
    <w:rsid w:val="00657ED0"/>
    <w:rsid w:val="006607EA"/>
    <w:rsid w:val="0066193A"/>
    <w:rsid w:val="00661C1D"/>
    <w:rsid w:val="0066301B"/>
    <w:rsid w:val="00663547"/>
    <w:rsid w:val="006643EF"/>
    <w:rsid w:val="0066473D"/>
    <w:rsid w:val="00664BE2"/>
    <w:rsid w:val="006662BA"/>
    <w:rsid w:val="006665B2"/>
    <w:rsid w:val="006672EF"/>
    <w:rsid w:val="0066743E"/>
    <w:rsid w:val="0067068A"/>
    <w:rsid w:val="00671CDB"/>
    <w:rsid w:val="006723FD"/>
    <w:rsid w:val="00674844"/>
    <w:rsid w:val="0067501B"/>
    <w:rsid w:val="006752D3"/>
    <w:rsid w:val="0067534C"/>
    <w:rsid w:val="00675918"/>
    <w:rsid w:val="00675A98"/>
    <w:rsid w:val="006765D8"/>
    <w:rsid w:val="00676BC3"/>
    <w:rsid w:val="00676F69"/>
    <w:rsid w:val="006831F7"/>
    <w:rsid w:val="006834DA"/>
    <w:rsid w:val="00683711"/>
    <w:rsid w:val="00684E0A"/>
    <w:rsid w:val="006850A6"/>
    <w:rsid w:val="006853BD"/>
    <w:rsid w:val="00685488"/>
    <w:rsid w:val="00693743"/>
    <w:rsid w:val="006955D8"/>
    <w:rsid w:val="006955FE"/>
    <w:rsid w:val="00697399"/>
    <w:rsid w:val="00697401"/>
    <w:rsid w:val="006A095A"/>
    <w:rsid w:val="006A1491"/>
    <w:rsid w:val="006A17C5"/>
    <w:rsid w:val="006A1CBD"/>
    <w:rsid w:val="006A7919"/>
    <w:rsid w:val="006A7AF1"/>
    <w:rsid w:val="006B2908"/>
    <w:rsid w:val="006B2F29"/>
    <w:rsid w:val="006B3661"/>
    <w:rsid w:val="006B5932"/>
    <w:rsid w:val="006B5C1C"/>
    <w:rsid w:val="006B5C5F"/>
    <w:rsid w:val="006B5E1D"/>
    <w:rsid w:val="006B6DB3"/>
    <w:rsid w:val="006C2699"/>
    <w:rsid w:val="006C5F80"/>
    <w:rsid w:val="006D1183"/>
    <w:rsid w:val="006D3072"/>
    <w:rsid w:val="006D3947"/>
    <w:rsid w:val="006D53CA"/>
    <w:rsid w:val="006D55C5"/>
    <w:rsid w:val="006D6105"/>
    <w:rsid w:val="006D6C24"/>
    <w:rsid w:val="006D730A"/>
    <w:rsid w:val="006D7F8E"/>
    <w:rsid w:val="006E0478"/>
    <w:rsid w:val="006E0591"/>
    <w:rsid w:val="006E17DC"/>
    <w:rsid w:val="006E1ACF"/>
    <w:rsid w:val="006E43D0"/>
    <w:rsid w:val="006E4B11"/>
    <w:rsid w:val="006E4CF5"/>
    <w:rsid w:val="006E56E5"/>
    <w:rsid w:val="006E585F"/>
    <w:rsid w:val="006E6055"/>
    <w:rsid w:val="006E79CC"/>
    <w:rsid w:val="006F03D3"/>
    <w:rsid w:val="006F06E9"/>
    <w:rsid w:val="006F09E0"/>
    <w:rsid w:val="006F0E57"/>
    <w:rsid w:val="006F2418"/>
    <w:rsid w:val="006F2A4F"/>
    <w:rsid w:val="006F3000"/>
    <w:rsid w:val="006F3322"/>
    <w:rsid w:val="006F5381"/>
    <w:rsid w:val="006F6F3D"/>
    <w:rsid w:val="007000A6"/>
    <w:rsid w:val="00700A22"/>
    <w:rsid w:val="00701527"/>
    <w:rsid w:val="007019E2"/>
    <w:rsid w:val="00702DA7"/>
    <w:rsid w:val="007036F2"/>
    <w:rsid w:val="00703AE5"/>
    <w:rsid w:val="00704808"/>
    <w:rsid w:val="00704F68"/>
    <w:rsid w:val="0070618D"/>
    <w:rsid w:val="0070662E"/>
    <w:rsid w:val="00706F6F"/>
    <w:rsid w:val="007070E6"/>
    <w:rsid w:val="0071035C"/>
    <w:rsid w:val="00710578"/>
    <w:rsid w:val="00712286"/>
    <w:rsid w:val="00712459"/>
    <w:rsid w:val="007124BE"/>
    <w:rsid w:val="00712E73"/>
    <w:rsid w:val="0071348E"/>
    <w:rsid w:val="007135C7"/>
    <w:rsid w:val="0071460B"/>
    <w:rsid w:val="00714FBF"/>
    <w:rsid w:val="007177C2"/>
    <w:rsid w:val="00720252"/>
    <w:rsid w:val="00720C56"/>
    <w:rsid w:val="00720DE6"/>
    <w:rsid w:val="00721BB9"/>
    <w:rsid w:val="00721EE3"/>
    <w:rsid w:val="00722B20"/>
    <w:rsid w:val="00723BD0"/>
    <w:rsid w:val="007241F6"/>
    <w:rsid w:val="0072425B"/>
    <w:rsid w:val="0072429C"/>
    <w:rsid w:val="0072434F"/>
    <w:rsid w:val="007264ED"/>
    <w:rsid w:val="00726613"/>
    <w:rsid w:val="00726752"/>
    <w:rsid w:val="00727033"/>
    <w:rsid w:val="007278AA"/>
    <w:rsid w:val="00727D6E"/>
    <w:rsid w:val="00727D71"/>
    <w:rsid w:val="00727E1F"/>
    <w:rsid w:val="00727F7F"/>
    <w:rsid w:val="0073127A"/>
    <w:rsid w:val="00732201"/>
    <w:rsid w:val="00733BCC"/>
    <w:rsid w:val="00734940"/>
    <w:rsid w:val="007353F6"/>
    <w:rsid w:val="0073621B"/>
    <w:rsid w:val="0073675E"/>
    <w:rsid w:val="00736BE7"/>
    <w:rsid w:val="00736E68"/>
    <w:rsid w:val="0074014A"/>
    <w:rsid w:val="0074065C"/>
    <w:rsid w:val="007419E9"/>
    <w:rsid w:val="00741D81"/>
    <w:rsid w:val="007420D1"/>
    <w:rsid w:val="007446BE"/>
    <w:rsid w:val="007446C7"/>
    <w:rsid w:val="0074509B"/>
    <w:rsid w:val="00746DAA"/>
    <w:rsid w:val="007477DD"/>
    <w:rsid w:val="00750A66"/>
    <w:rsid w:val="00751395"/>
    <w:rsid w:val="007551CA"/>
    <w:rsid w:val="00755C00"/>
    <w:rsid w:val="00755FAC"/>
    <w:rsid w:val="0075646F"/>
    <w:rsid w:val="0075727C"/>
    <w:rsid w:val="007578DB"/>
    <w:rsid w:val="00760024"/>
    <w:rsid w:val="007615B7"/>
    <w:rsid w:val="00761F50"/>
    <w:rsid w:val="00762597"/>
    <w:rsid w:val="00762841"/>
    <w:rsid w:val="00766456"/>
    <w:rsid w:val="00766670"/>
    <w:rsid w:val="0076750E"/>
    <w:rsid w:val="00767645"/>
    <w:rsid w:val="00770D90"/>
    <w:rsid w:val="00771E49"/>
    <w:rsid w:val="00772039"/>
    <w:rsid w:val="00773C05"/>
    <w:rsid w:val="0077483B"/>
    <w:rsid w:val="00776CDC"/>
    <w:rsid w:val="00776EE3"/>
    <w:rsid w:val="007771C2"/>
    <w:rsid w:val="0077747E"/>
    <w:rsid w:val="00777AEE"/>
    <w:rsid w:val="00777E4D"/>
    <w:rsid w:val="0078073B"/>
    <w:rsid w:val="00780BA1"/>
    <w:rsid w:val="00784939"/>
    <w:rsid w:val="0078515C"/>
    <w:rsid w:val="00785374"/>
    <w:rsid w:val="00785AA1"/>
    <w:rsid w:val="007876BF"/>
    <w:rsid w:val="00787703"/>
    <w:rsid w:val="00790FB0"/>
    <w:rsid w:val="007919B9"/>
    <w:rsid w:val="00793E77"/>
    <w:rsid w:val="0079426C"/>
    <w:rsid w:val="007948DC"/>
    <w:rsid w:val="00794E74"/>
    <w:rsid w:val="0079515E"/>
    <w:rsid w:val="0079575D"/>
    <w:rsid w:val="00795F01"/>
    <w:rsid w:val="007965DD"/>
    <w:rsid w:val="00796DEE"/>
    <w:rsid w:val="0079763F"/>
    <w:rsid w:val="00797EB1"/>
    <w:rsid w:val="007A2E24"/>
    <w:rsid w:val="007A3D14"/>
    <w:rsid w:val="007A420A"/>
    <w:rsid w:val="007A4F52"/>
    <w:rsid w:val="007A57D5"/>
    <w:rsid w:val="007A7515"/>
    <w:rsid w:val="007A7520"/>
    <w:rsid w:val="007B13C9"/>
    <w:rsid w:val="007B2144"/>
    <w:rsid w:val="007B3160"/>
    <w:rsid w:val="007B4389"/>
    <w:rsid w:val="007B5906"/>
    <w:rsid w:val="007B68C5"/>
    <w:rsid w:val="007B6AA4"/>
    <w:rsid w:val="007B7096"/>
    <w:rsid w:val="007C0FA1"/>
    <w:rsid w:val="007C1318"/>
    <w:rsid w:val="007C144F"/>
    <w:rsid w:val="007C3C86"/>
    <w:rsid w:val="007C44A7"/>
    <w:rsid w:val="007C5169"/>
    <w:rsid w:val="007C7E68"/>
    <w:rsid w:val="007D05B1"/>
    <w:rsid w:val="007D061C"/>
    <w:rsid w:val="007D0B0F"/>
    <w:rsid w:val="007D0D5C"/>
    <w:rsid w:val="007D0DC6"/>
    <w:rsid w:val="007D1F5C"/>
    <w:rsid w:val="007D4F87"/>
    <w:rsid w:val="007D5108"/>
    <w:rsid w:val="007D5740"/>
    <w:rsid w:val="007D5DD3"/>
    <w:rsid w:val="007D5DF7"/>
    <w:rsid w:val="007D6818"/>
    <w:rsid w:val="007D7B57"/>
    <w:rsid w:val="007D7F56"/>
    <w:rsid w:val="007E0CC0"/>
    <w:rsid w:val="007E2EDA"/>
    <w:rsid w:val="007E4C91"/>
    <w:rsid w:val="007E4CDC"/>
    <w:rsid w:val="007F056D"/>
    <w:rsid w:val="007F0C55"/>
    <w:rsid w:val="007F116C"/>
    <w:rsid w:val="007F2916"/>
    <w:rsid w:val="007F30DF"/>
    <w:rsid w:val="007F429A"/>
    <w:rsid w:val="007F6B44"/>
    <w:rsid w:val="007F7729"/>
    <w:rsid w:val="00801EFF"/>
    <w:rsid w:val="00803391"/>
    <w:rsid w:val="00804039"/>
    <w:rsid w:val="00804D41"/>
    <w:rsid w:val="00805377"/>
    <w:rsid w:val="00805987"/>
    <w:rsid w:val="0080662A"/>
    <w:rsid w:val="008076BB"/>
    <w:rsid w:val="00811717"/>
    <w:rsid w:val="0081192F"/>
    <w:rsid w:val="00811BB0"/>
    <w:rsid w:val="0081473F"/>
    <w:rsid w:val="00814FAF"/>
    <w:rsid w:val="008165BA"/>
    <w:rsid w:val="008172E6"/>
    <w:rsid w:val="008200CC"/>
    <w:rsid w:val="00820663"/>
    <w:rsid w:val="0082070D"/>
    <w:rsid w:val="008208E9"/>
    <w:rsid w:val="008209DB"/>
    <w:rsid w:val="008213CC"/>
    <w:rsid w:val="00821AD8"/>
    <w:rsid w:val="00821E84"/>
    <w:rsid w:val="00822358"/>
    <w:rsid w:val="008224A2"/>
    <w:rsid w:val="008256B7"/>
    <w:rsid w:val="00825A30"/>
    <w:rsid w:val="00825D80"/>
    <w:rsid w:val="0083429C"/>
    <w:rsid w:val="00835B75"/>
    <w:rsid w:val="00837095"/>
    <w:rsid w:val="008378B5"/>
    <w:rsid w:val="00841310"/>
    <w:rsid w:val="00842F8C"/>
    <w:rsid w:val="00843319"/>
    <w:rsid w:val="00845007"/>
    <w:rsid w:val="0084766A"/>
    <w:rsid w:val="00850FD1"/>
    <w:rsid w:val="00852246"/>
    <w:rsid w:val="00852889"/>
    <w:rsid w:val="00852E5D"/>
    <w:rsid w:val="0085486F"/>
    <w:rsid w:val="008564B0"/>
    <w:rsid w:val="00856F9F"/>
    <w:rsid w:val="00857F1A"/>
    <w:rsid w:val="00860280"/>
    <w:rsid w:val="00860DB6"/>
    <w:rsid w:val="008631F2"/>
    <w:rsid w:val="008638C7"/>
    <w:rsid w:val="00866ACC"/>
    <w:rsid w:val="00866FE4"/>
    <w:rsid w:val="008673EF"/>
    <w:rsid w:val="00867C17"/>
    <w:rsid w:val="00867EE7"/>
    <w:rsid w:val="00870009"/>
    <w:rsid w:val="00870CC5"/>
    <w:rsid w:val="00871290"/>
    <w:rsid w:val="008716A9"/>
    <w:rsid w:val="00871993"/>
    <w:rsid w:val="00871C6A"/>
    <w:rsid w:val="00874195"/>
    <w:rsid w:val="00874A8A"/>
    <w:rsid w:val="00876FC4"/>
    <w:rsid w:val="008813DD"/>
    <w:rsid w:val="00881571"/>
    <w:rsid w:val="008821B8"/>
    <w:rsid w:val="00882A0D"/>
    <w:rsid w:val="00882C9C"/>
    <w:rsid w:val="008835FB"/>
    <w:rsid w:val="0088413C"/>
    <w:rsid w:val="00885067"/>
    <w:rsid w:val="00885204"/>
    <w:rsid w:val="00885876"/>
    <w:rsid w:val="00886CE7"/>
    <w:rsid w:val="00887223"/>
    <w:rsid w:val="00890D00"/>
    <w:rsid w:val="00891080"/>
    <w:rsid w:val="0089206B"/>
    <w:rsid w:val="0089279C"/>
    <w:rsid w:val="008930E3"/>
    <w:rsid w:val="008931CE"/>
    <w:rsid w:val="00893DE4"/>
    <w:rsid w:val="008947A7"/>
    <w:rsid w:val="00895F5D"/>
    <w:rsid w:val="00896BED"/>
    <w:rsid w:val="00896CC3"/>
    <w:rsid w:val="00897AB7"/>
    <w:rsid w:val="00897F89"/>
    <w:rsid w:val="008A0DDE"/>
    <w:rsid w:val="008A2BD9"/>
    <w:rsid w:val="008A3006"/>
    <w:rsid w:val="008A440A"/>
    <w:rsid w:val="008A6179"/>
    <w:rsid w:val="008A61FB"/>
    <w:rsid w:val="008A7EB0"/>
    <w:rsid w:val="008B0283"/>
    <w:rsid w:val="008B03FB"/>
    <w:rsid w:val="008B059F"/>
    <w:rsid w:val="008B09C2"/>
    <w:rsid w:val="008B39D4"/>
    <w:rsid w:val="008B4C91"/>
    <w:rsid w:val="008B4CA7"/>
    <w:rsid w:val="008B51CC"/>
    <w:rsid w:val="008B53C5"/>
    <w:rsid w:val="008B5517"/>
    <w:rsid w:val="008B5AF9"/>
    <w:rsid w:val="008B5DBB"/>
    <w:rsid w:val="008B63D3"/>
    <w:rsid w:val="008B685F"/>
    <w:rsid w:val="008B760D"/>
    <w:rsid w:val="008B7B1E"/>
    <w:rsid w:val="008B7ED6"/>
    <w:rsid w:val="008C008A"/>
    <w:rsid w:val="008C0DCF"/>
    <w:rsid w:val="008C1889"/>
    <w:rsid w:val="008C3107"/>
    <w:rsid w:val="008C3225"/>
    <w:rsid w:val="008C3E91"/>
    <w:rsid w:val="008C3ED7"/>
    <w:rsid w:val="008C4592"/>
    <w:rsid w:val="008C5EB9"/>
    <w:rsid w:val="008C5F1E"/>
    <w:rsid w:val="008C5FCD"/>
    <w:rsid w:val="008C673C"/>
    <w:rsid w:val="008C73FA"/>
    <w:rsid w:val="008D02E8"/>
    <w:rsid w:val="008D0D89"/>
    <w:rsid w:val="008D1BBC"/>
    <w:rsid w:val="008D26F2"/>
    <w:rsid w:val="008D2A78"/>
    <w:rsid w:val="008D3396"/>
    <w:rsid w:val="008D3610"/>
    <w:rsid w:val="008D5E9D"/>
    <w:rsid w:val="008D6072"/>
    <w:rsid w:val="008D6157"/>
    <w:rsid w:val="008D7B1E"/>
    <w:rsid w:val="008D7FDE"/>
    <w:rsid w:val="008E060A"/>
    <w:rsid w:val="008E1C02"/>
    <w:rsid w:val="008E2618"/>
    <w:rsid w:val="008E3482"/>
    <w:rsid w:val="008E488E"/>
    <w:rsid w:val="008E48AC"/>
    <w:rsid w:val="008E5644"/>
    <w:rsid w:val="008E59B8"/>
    <w:rsid w:val="008E61BD"/>
    <w:rsid w:val="008E7210"/>
    <w:rsid w:val="008F0A76"/>
    <w:rsid w:val="008F15D0"/>
    <w:rsid w:val="008F2AEA"/>
    <w:rsid w:val="008F32ED"/>
    <w:rsid w:val="008F4B28"/>
    <w:rsid w:val="009031D6"/>
    <w:rsid w:val="009048EF"/>
    <w:rsid w:val="00905402"/>
    <w:rsid w:val="009065AD"/>
    <w:rsid w:val="0090717D"/>
    <w:rsid w:val="009077AC"/>
    <w:rsid w:val="00907CF6"/>
    <w:rsid w:val="00910406"/>
    <w:rsid w:val="009106A0"/>
    <w:rsid w:val="00911B58"/>
    <w:rsid w:val="00911F09"/>
    <w:rsid w:val="009121BA"/>
    <w:rsid w:val="00913B16"/>
    <w:rsid w:val="00916B29"/>
    <w:rsid w:val="009205BB"/>
    <w:rsid w:val="00921104"/>
    <w:rsid w:val="009213F3"/>
    <w:rsid w:val="00921983"/>
    <w:rsid w:val="00923753"/>
    <w:rsid w:val="00924CB9"/>
    <w:rsid w:val="00925EC1"/>
    <w:rsid w:val="0093087F"/>
    <w:rsid w:val="00931A12"/>
    <w:rsid w:val="00932315"/>
    <w:rsid w:val="00932A4B"/>
    <w:rsid w:val="00932DCA"/>
    <w:rsid w:val="00932F86"/>
    <w:rsid w:val="009332D6"/>
    <w:rsid w:val="009347B0"/>
    <w:rsid w:val="00934D8E"/>
    <w:rsid w:val="009356C5"/>
    <w:rsid w:val="00940CF5"/>
    <w:rsid w:val="00940D79"/>
    <w:rsid w:val="00940E40"/>
    <w:rsid w:val="009422D6"/>
    <w:rsid w:val="00942332"/>
    <w:rsid w:val="00942C95"/>
    <w:rsid w:val="00942F68"/>
    <w:rsid w:val="0094366E"/>
    <w:rsid w:val="00943A00"/>
    <w:rsid w:val="00945320"/>
    <w:rsid w:val="00945A4C"/>
    <w:rsid w:val="00945C0D"/>
    <w:rsid w:val="00945FF6"/>
    <w:rsid w:val="00946016"/>
    <w:rsid w:val="00946F81"/>
    <w:rsid w:val="009501A1"/>
    <w:rsid w:val="00951BF2"/>
    <w:rsid w:val="00953C10"/>
    <w:rsid w:val="0095450B"/>
    <w:rsid w:val="00954E3D"/>
    <w:rsid w:val="00957680"/>
    <w:rsid w:val="00960759"/>
    <w:rsid w:val="009609A7"/>
    <w:rsid w:val="009616B7"/>
    <w:rsid w:val="00961D65"/>
    <w:rsid w:val="00963360"/>
    <w:rsid w:val="00963964"/>
    <w:rsid w:val="00963B3A"/>
    <w:rsid w:val="00963B94"/>
    <w:rsid w:val="009645AE"/>
    <w:rsid w:val="009652D9"/>
    <w:rsid w:val="00965427"/>
    <w:rsid w:val="009661CA"/>
    <w:rsid w:val="009666C5"/>
    <w:rsid w:val="0096696D"/>
    <w:rsid w:val="00966CA8"/>
    <w:rsid w:val="009676C2"/>
    <w:rsid w:val="00967BB4"/>
    <w:rsid w:val="00971141"/>
    <w:rsid w:val="00972623"/>
    <w:rsid w:val="009746B7"/>
    <w:rsid w:val="00975172"/>
    <w:rsid w:val="00975181"/>
    <w:rsid w:val="009754BB"/>
    <w:rsid w:val="00975BB4"/>
    <w:rsid w:val="009760AB"/>
    <w:rsid w:val="00976C64"/>
    <w:rsid w:val="00976EC1"/>
    <w:rsid w:val="0097786E"/>
    <w:rsid w:val="00977A35"/>
    <w:rsid w:val="00977D4F"/>
    <w:rsid w:val="0098088A"/>
    <w:rsid w:val="009810B6"/>
    <w:rsid w:val="00982195"/>
    <w:rsid w:val="00983B3A"/>
    <w:rsid w:val="00984F13"/>
    <w:rsid w:val="00985AF3"/>
    <w:rsid w:val="0099468F"/>
    <w:rsid w:val="00994B3C"/>
    <w:rsid w:val="00994FDB"/>
    <w:rsid w:val="009971CE"/>
    <w:rsid w:val="00997B0B"/>
    <w:rsid w:val="009A132F"/>
    <w:rsid w:val="009A1934"/>
    <w:rsid w:val="009A1DA3"/>
    <w:rsid w:val="009A2784"/>
    <w:rsid w:val="009A4207"/>
    <w:rsid w:val="009A436B"/>
    <w:rsid w:val="009A6813"/>
    <w:rsid w:val="009A6B22"/>
    <w:rsid w:val="009B0A25"/>
    <w:rsid w:val="009B0F64"/>
    <w:rsid w:val="009B18A7"/>
    <w:rsid w:val="009B1959"/>
    <w:rsid w:val="009B19CA"/>
    <w:rsid w:val="009B2238"/>
    <w:rsid w:val="009B2310"/>
    <w:rsid w:val="009B2DE3"/>
    <w:rsid w:val="009B2FC5"/>
    <w:rsid w:val="009B31DC"/>
    <w:rsid w:val="009B47D1"/>
    <w:rsid w:val="009B4B8A"/>
    <w:rsid w:val="009B4CF5"/>
    <w:rsid w:val="009B76EE"/>
    <w:rsid w:val="009B7920"/>
    <w:rsid w:val="009B7C70"/>
    <w:rsid w:val="009C033F"/>
    <w:rsid w:val="009C03C2"/>
    <w:rsid w:val="009C1A94"/>
    <w:rsid w:val="009C39C2"/>
    <w:rsid w:val="009C3C82"/>
    <w:rsid w:val="009C4347"/>
    <w:rsid w:val="009C51D1"/>
    <w:rsid w:val="009C594A"/>
    <w:rsid w:val="009C7102"/>
    <w:rsid w:val="009C79F9"/>
    <w:rsid w:val="009D046B"/>
    <w:rsid w:val="009D073F"/>
    <w:rsid w:val="009D3521"/>
    <w:rsid w:val="009D3CAE"/>
    <w:rsid w:val="009D6168"/>
    <w:rsid w:val="009D6922"/>
    <w:rsid w:val="009E0F13"/>
    <w:rsid w:val="009E14F8"/>
    <w:rsid w:val="009E1C43"/>
    <w:rsid w:val="009E1D31"/>
    <w:rsid w:val="009E233B"/>
    <w:rsid w:val="009E2D0C"/>
    <w:rsid w:val="009E3159"/>
    <w:rsid w:val="009E5262"/>
    <w:rsid w:val="009E5D9C"/>
    <w:rsid w:val="009E67AA"/>
    <w:rsid w:val="009E7403"/>
    <w:rsid w:val="009E7C78"/>
    <w:rsid w:val="009F1B79"/>
    <w:rsid w:val="009F291A"/>
    <w:rsid w:val="009F3060"/>
    <w:rsid w:val="009F50F5"/>
    <w:rsid w:val="009F5135"/>
    <w:rsid w:val="009F5DAE"/>
    <w:rsid w:val="009F5F38"/>
    <w:rsid w:val="009F6DC0"/>
    <w:rsid w:val="009F74A1"/>
    <w:rsid w:val="009F7EEC"/>
    <w:rsid w:val="00A001AF"/>
    <w:rsid w:val="00A00359"/>
    <w:rsid w:val="00A00374"/>
    <w:rsid w:val="00A007F0"/>
    <w:rsid w:val="00A00BC4"/>
    <w:rsid w:val="00A03C6F"/>
    <w:rsid w:val="00A06DE0"/>
    <w:rsid w:val="00A07B4B"/>
    <w:rsid w:val="00A116E9"/>
    <w:rsid w:val="00A1250F"/>
    <w:rsid w:val="00A1286C"/>
    <w:rsid w:val="00A13785"/>
    <w:rsid w:val="00A138CF"/>
    <w:rsid w:val="00A1391C"/>
    <w:rsid w:val="00A13B2C"/>
    <w:rsid w:val="00A1400B"/>
    <w:rsid w:val="00A14108"/>
    <w:rsid w:val="00A17A2E"/>
    <w:rsid w:val="00A2013C"/>
    <w:rsid w:val="00A2107D"/>
    <w:rsid w:val="00A21379"/>
    <w:rsid w:val="00A21574"/>
    <w:rsid w:val="00A2192D"/>
    <w:rsid w:val="00A23164"/>
    <w:rsid w:val="00A23864"/>
    <w:rsid w:val="00A25DC6"/>
    <w:rsid w:val="00A25E1E"/>
    <w:rsid w:val="00A26090"/>
    <w:rsid w:val="00A264A5"/>
    <w:rsid w:val="00A26A02"/>
    <w:rsid w:val="00A2764B"/>
    <w:rsid w:val="00A27B93"/>
    <w:rsid w:val="00A302CE"/>
    <w:rsid w:val="00A307E0"/>
    <w:rsid w:val="00A30F88"/>
    <w:rsid w:val="00A3140B"/>
    <w:rsid w:val="00A318B4"/>
    <w:rsid w:val="00A325E5"/>
    <w:rsid w:val="00A33245"/>
    <w:rsid w:val="00A338D7"/>
    <w:rsid w:val="00A367C2"/>
    <w:rsid w:val="00A36D75"/>
    <w:rsid w:val="00A3715E"/>
    <w:rsid w:val="00A37C0D"/>
    <w:rsid w:val="00A401B0"/>
    <w:rsid w:val="00A40968"/>
    <w:rsid w:val="00A40996"/>
    <w:rsid w:val="00A40B5F"/>
    <w:rsid w:val="00A4160F"/>
    <w:rsid w:val="00A41E93"/>
    <w:rsid w:val="00A423A0"/>
    <w:rsid w:val="00A43E4A"/>
    <w:rsid w:val="00A445BA"/>
    <w:rsid w:val="00A455E4"/>
    <w:rsid w:val="00A45C7F"/>
    <w:rsid w:val="00A469E3"/>
    <w:rsid w:val="00A471E9"/>
    <w:rsid w:val="00A4786A"/>
    <w:rsid w:val="00A50163"/>
    <w:rsid w:val="00A50719"/>
    <w:rsid w:val="00A50A7C"/>
    <w:rsid w:val="00A50E65"/>
    <w:rsid w:val="00A51A98"/>
    <w:rsid w:val="00A5241D"/>
    <w:rsid w:val="00A53BC2"/>
    <w:rsid w:val="00A54A07"/>
    <w:rsid w:val="00A54CF9"/>
    <w:rsid w:val="00A5553B"/>
    <w:rsid w:val="00A56FD6"/>
    <w:rsid w:val="00A60252"/>
    <w:rsid w:val="00A625B6"/>
    <w:rsid w:val="00A625D5"/>
    <w:rsid w:val="00A6261C"/>
    <w:rsid w:val="00A63EED"/>
    <w:rsid w:val="00A6499D"/>
    <w:rsid w:val="00A64A9D"/>
    <w:rsid w:val="00A6604F"/>
    <w:rsid w:val="00A6629E"/>
    <w:rsid w:val="00A66684"/>
    <w:rsid w:val="00A673C6"/>
    <w:rsid w:val="00A67524"/>
    <w:rsid w:val="00A67CD6"/>
    <w:rsid w:val="00A72749"/>
    <w:rsid w:val="00A72EEB"/>
    <w:rsid w:val="00A731CB"/>
    <w:rsid w:val="00A73284"/>
    <w:rsid w:val="00A733AB"/>
    <w:rsid w:val="00A73B7F"/>
    <w:rsid w:val="00A74B5C"/>
    <w:rsid w:val="00A74B8A"/>
    <w:rsid w:val="00A74E94"/>
    <w:rsid w:val="00A74ED2"/>
    <w:rsid w:val="00A76AAA"/>
    <w:rsid w:val="00A77D11"/>
    <w:rsid w:val="00A805DE"/>
    <w:rsid w:val="00A80CB0"/>
    <w:rsid w:val="00A832EB"/>
    <w:rsid w:val="00A837A6"/>
    <w:rsid w:val="00A83D92"/>
    <w:rsid w:val="00A84F96"/>
    <w:rsid w:val="00A857F9"/>
    <w:rsid w:val="00A86D36"/>
    <w:rsid w:val="00A922D5"/>
    <w:rsid w:val="00A934D6"/>
    <w:rsid w:val="00A9358F"/>
    <w:rsid w:val="00A95316"/>
    <w:rsid w:val="00A95947"/>
    <w:rsid w:val="00A95DD6"/>
    <w:rsid w:val="00A966F7"/>
    <w:rsid w:val="00AA2590"/>
    <w:rsid w:val="00AA29B2"/>
    <w:rsid w:val="00AA33CD"/>
    <w:rsid w:val="00AA34EC"/>
    <w:rsid w:val="00AA425F"/>
    <w:rsid w:val="00AA48D0"/>
    <w:rsid w:val="00AA7972"/>
    <w:rsid w:val="00AB07BA"/>
    <w:rsid w:val="00AB0957"/>
    <w:rsid w:val="00AB1CF6"/>
    <w:rsid w:val="00AB2CD5"/>
    <w:rsid w:val="00AB2E52"/>
    <w:rsid w:val="00AB3BED"/>
    <w:rsid w:val="00AB3D0D"/>
    <w:rsid w:val="00AB3F41"/>
    <w:rsid w:val="00AB4E01"/>
    <w:rsid w:val="00AB500C"/>
    <w:rsid w:val="00AB5966"/>
    <w:rsid w:val="00AB5B07"/>
    <w:rsid w:val="00AB5CA5"/>
    <w:rsid w:val="00AB658C"/>
    <w:rsid w:val="00AC038A"/>
    <w:rsid w:val="00AC13E1"/>
    <w:rsid w:val="00AC1C97"/>
    <w:rsid w:val="00AC364C"/>
    <w:rsid w:val="00AC45B2"/>
    <w:rsid w:val="00AC5398"/>
    <w:rsid w:val="00AC5510"/>
    <w:rsid w:val="00AC5841"/>
    <w:rsid w:val="00AC6276"/>
    <w:rsid w:val="00AC7B01"/>
    <w:rsid w:val="00AD0CA3"/>
    <w:rsid w:val="00AD171A"/>
    <w:rsid w:val="00AD1975"/>
    <w:rsid w:val="00AD345E"/>
    <w:rsid w:val="00AD3E79"/>
    <w:rsid w:val="00AD42AF"/>
    <w:rsid w:val="00AD580B"/>
    <w:rsid w:val="00AD5D79"/>
    <w:rsid w:val="00AD6ECE"/>
    <w:rsid w:val="00AD6F69"/>
    <w:rsid w:val="00AD7E2D"/>
    <w:rsid w:val="00AD7EFA"/>
    <w:rsid w:val="00AE12DF"/>
    <w:rsid w:val="00AE132E"/>
    <w:rsid w:val="00AE1BA6"/>
    <w:rsid w:val="00AE204F"/>
    <w:rsid w:val="00AE21DF"/>
    <w:rsid w:val="00AE2874"/>
    <w:rsid w:val="00AE4C42"/>
    <w:rsid w:val="00AE6DA7"/>
    <w:rsid w:val="00AF0653"/>
    <w:rsid w:val="00AF1B30"/>
    <w:rsid w:val="00AF37EB"/>
    <w:rsid w:val="00AF3B61"/>
    <w:rsid w:val="00AF3ED7"/>
    <w:rsid w:val="00AF4859"/>
    <w:rsid w:val="00AF5CF2"/>
    <w:rsid w:val="00AF5F64"/>
    <w:rsid w:val="00AF67B6"/>
    <w:rsid w:val="00AF7F67"/>
    <w:rsid w:val="00AF7FD0"/>
    <w:rsid w:val="00B00084"/>
    <w:rsid w:val="00B0035C"/>
    <w:rsid w:val="00B00C29"/>
    <w:rsid w:val="00B02E54"/>
    <w:rsid w:val="00B0302E"/>
    <w:rsid w:val="00B039CF"/>
    <w:rsid w:val="00B039F9"/>
    <w:rsid w:val="00B04E23"/>
    <w:rsid w:val="00B0509C"/>
    <w:rsid w:val="00B05BC5"/>
    <w:rsid w:val="00B05EEE"/>
    <w:rsid w:val="00B0667D"/>
    <w:rsid w:val="00B07521"/>
    <w:rsid w:val="00B100E5"/>
    <w:rsid w:val="00B1074B"/>
    <w:rsid w:val="00B10813"/>
    <w:rsid w:val="00B10F60"/>
    <w:rsid w:val="00B11130"/>
    <w:rsid w:val="00B11F0E"/>
    <w:rsid w:val="00B12497"/>
    <w:rsid w:val="00B137F2"/>
    <w:rsid w:val="00B14194"/>
    <w:rsid w:val="00B14964"/>
    <w:rsid w:val="00B15319"/>
    <w:rsid w:val="00B16A8D"/>
    <w:rsid w:val="00B16FDF"/>
    <w:rsid w:val="00B203E7"/>
    <w:rsid w:val="00B2082F"/>
    <w:rsid w:val="00B22029"/>
    <w:rsid w:val="00B227EF"/>
    <w:rsid w:val="00B234B6"/>
    <w:rsid w:val="00B23B9A"/>
    <w:rsid w:val="00B24A29"/>
    <w:rsid w:val="00B25186"/>
    <w:rsid w:val="00B31090"/>
    <w:rsid w:val="00B312BD"/>
    <w:rsid w:val="00B31853"/>
    <w:rsid w:val="00B322FF"/>
    <w:rsid w:val="00B32C38"/>
    <w:rsid w:val="00B34D1A"/>
    <w:rsid w:val="00B369D2"/>
    <w:rsid w:val="00B37616"/>
    <w:rsid w:val="00B37724"/>
    <w:rsid w:val="00B37C5D"/>
    <w:rsid w:val="00B37FD0"/>
    <w:rsid w:val="00B40BF3"/>
    <w:rsid w:val="00B40C48"/>
    <w:rsid w:val="00B42481"/>
    <w:rsid w:val="00B43533"/>
    <w:rsid w:val="00B4384B"/>
    <w:rsid w:val="00B44F8A"/>
    <w:rsid w:val="00B461C1"/>
    <w:rsid w:val="00B46C7B"/>
    <w:rsid w:val="00B47000"/>
    <w:rsid w:val="00B47C31"/>
    <w:rsid w:val="00B515C6"/>
    <w:rsid w:val="00B527B1"/>
    <w:rsid w:val="00B52908"/>
    <w:rsid w:val="00B537EA"/>
    <w:rsid w:val="00B53B06"/>
    <w:rsid w:val="00B540F5"/>
    <w:rsid w:val="00B54C05"/>
    <w:rsid w:val="00B5545E"/>
    <w:rsid w:val="00B557CE"/>
    <w:rsid w:val="00B55901"/>
    <w:rsid w:val="00B566E2"/>
    <w:rsid w:val="00B6042B"/>
    <w:rsid w:val="00B60F9D"/>
    <w:rsid w:val="00B6174C"/>
    <w:rsid w:val="00B61CF7"/>
    <w:rsid w:val="00B6219A"/>
    <w:rsid w:val="00B62C77"/>
    <w:rsid w:val="00B62D04"/>
    <w:rsid w:val="00B639BA"/>
    <w:rsid w:val="00B63D93"/>
    <w:rsid w:val="00B64826"/>
    <w:rsid w:val="00B6493F"/>
    <w:rsid w:val="00B6534C"/>
    <w:rsid w:val="00B66061"/>
    <w:rsid w:val="00B6626C"/>
    <w:rsid w:val="00B66429"/>
    <w:rsid w:val="00B668CA"/>
    <w:rsid w:val="00B66946"/>
    <w:rsid w:val="00B67079"/>
    <w:rsid w:val="00B67946"/>
    <w:rsid w:val="00B70D41"/>
    <w:rsid w:val="00B70D91"/>
    <w:rsid w:val="00B71E94"/>
    <w:rsid w:val="00B733F3"/>
    <w:rsid w:val="00B737F4"/>
    <w:rsid w:val="00B73D88"/>
    <w:rsid w:val="00B74E5C"/>
    <w:rsid w:val="00B75066"/>
    <w:rsid w:val="00B75533"/>
    <w:rsid w:val="00B76A68"/>
    <w:rsid w:val="00B77B03"/>
    <w:rsid w:val="00B77EF7"/>
    <w:rsid w:val="00B838A2"/>
    <w:rsid w:val="00B838FB"/>
    <w:rsid w:val="00B83D37"/>
    <w:rsid w:val="00B8416C"/>
    <w:rsid w:val="00B85697"/>
    <w:rsid w:val="00B86C44"/>
    <w:rsid w:val="00B86FEB"/>
    <w:rsid w:val="00B87662"/>
    <w:rsid w:val="00B877C8"/>
    <w:rsid w:val="00B90135"/>
    <w:rsid w:val="00B93386"/>
    <w:rsid w:val="00B96A7A"/>
    <w:rsid w:val="00B9788D"/>
    <w:rsid w:val="00BA02FA"/>
    <w:rsid w:val="00BA05F0"/>
    <w:rsid w:val="00BA278C"/>
    <w:rsid w:val="00BA39C1"/>
    <w:rsid w:val="00BA3DCC"/>
    <w:rsid w:val="00BA405C"/>
    <w:rsid w:val="00BA45AC"/>
    <w:rsid w:val="00BA4B6F"/>
    <w:rsid w:val="00BA4C12"/>
    <w:rsid w:val="00BA5425"/>
    <w:rsid w:val="00BA5A0B"/>
    <w:rsid w:val="00BA61A9"/>
    <w:rsid w:val="00BA62C0"/>
    <w:rsid w:val="00BA6D0B"/>
    <w:rsid w:val="00BA6FEB"/>
    <w:rsid w:val="00BA76CE"/>
    <w:rsid w:val="00BB06C9"/>
    <w:rsid w:val="00BB1FB5"/>
    <w:rsid w:val="00BB21C2"/>
    <w:rsid w:val="00BB25AD"/>
    <w:rsid w:val="00BB3D75"/>
    <w:rsid w:val="00BB4AD9"/>
    <w:rsid w:val="00BB537C"/>
    <w:rsid w:val="00BB701D"/>
    <w:rsid w:val="00BB726F"/>
    <w:rsid w:val="00BC03FB"/>
    <w:rsid w:val="00BC1184"/>
    <w:rsid w:val="00BC200E"/>
    <w:rsid w:val="00BC266A"/>
    <w:rsid w:val="00BC26FD"/>
    <w:rsid w:val="00BC2A41"/>
    <w:rsid w:val="00BC2B9D"/>
    <w:rsid w:val="00BC3902"/>
    <w:rsid w:val="00BC4837"/>
    <w:rsid w:val="00BC4E69"/>
    <w:rsid w:val="00BC52CA"/>
    <w:rsid w:val="00BC5F00"/>
    <w:rsid w:val="00BC5F34"/>
    <w:rsid w:val="00BC6CBD"/>
    <w:rsid w:val="00BC70D1"/>
    <w:rsid w:val="00BD0058"/>
    <w:rsid w:val="00BD080F"/>
    <w:rsid w:val="00BD5953"/>
    <w:rsid w:val="00BD6699"/>
    <w:rsid w:val="00BD6ECF"/>
    <w:rsid w:val="00BD7105"/>
    <w:rsid w:val="00BD7294"/>
    <w:rsid w:val="00BD79D2"/>
    <w:rsid w:val="00BD7C8F"/>
    <w:rsid w:val="00BE0144"/>
    <w:rsid w:val="00BE2D38"/>
    <w:rsid w:val="00BE39D1"/>
    <w:rsid w:val="00BE5D3D"/>
    <w:rsid w:val="00BE6345"/>
    <w:rsid w:val="00BE6512"/>
    <w:rsid w:val="00BE6DB5"/>
    <w:rsid w:val="00BE78CF"/>
    <w:rsid w:val="00BF08F9"/>
    <w:rsid w:val="00BF30F6"/>
    <w:rsid w:val="00BF367E"/>
    <w:rsid w:val="00BF37BB"/>
    <w:rsid w:val="00BF5C1D"/>
    <w:rsid w:val="00BF6985"/>
    <w:rsid w:val="00C0107E"/>
    <w:rsid w:val="00C018D3"/>
    <w:rsid w:val="00C03DAB"/>
    <w:rsid w:val="00C0440B"/>
    <w:rsid w:val="00C045C1"/>
    <w:rsid w:val="00C04A46"/>
    <w:rsid w:val="00C04C5C"/>
    <w:rsid w:val="00C05A96"/>
    <w:rsid w:val="00C06DD6"/>
    <w:rsid w:val="00C1004B"/>
    <w:rsid w:val="00C10054"/>
    <w:rsid w:val="00C109AD"/>
    <w:rsid w:val="00C10F98"/>
    <w:rsid w:val="00C11F17"/>
    <w:rsid w:val="00C12221"/>
    <w:rsid w:val="00C126ED"/>
    <w:rsid w:val="00C12B63"/>
    <w:rsid w:val="00C12CA8"/>
    <w:rsid w:val="00C143B9"/>
    <w:rsid w:val="00C16DB5"/>
    <w:rsid w:val="00C175D9"/>
    <w:rsid w:val="00C20E6D"/>
    <w:rsid w:val="00C21B10"/>
    <w:rsid w:val="00C226A2"/>
    <w:rsid w:val="00C23337"/>
    <w:rsid w:val="00C23389"/>
    <w:rsid w:val="00C2439C"/>
    <w:rsid w:val="00C30898"/>
    <w:rsid w:val="00C339D4"/>
    <w:rsid w:val="00C34791"/>
    <w:rsid w:val="00C35E56"/>
    <w:rsid w:val="00C370E2"/>
    <w:rsid w:val="00C375C6"/>
    <w:rsid w:val="00C40289"/>
    <w:rsid w:val="00C40EE9"/>
    <w:rsid w:val="00C4278A"/>
    <w:rsid w:val="00C42ADB"/>
    <w:rsid w:val="00C43BA1"/>
    <w:rsid w:val="00C43BB9"/>
    <w:rsid w:val="00C43DCA"/>
    <w:rsid w:val="00C440C7"/>
    <w:rsid w:val="00C44A93"/>
    <w:rsid w:val="00C45137"/>
    <w:rsid w:val="00C46C4B"/>
    <w:rsid w:val="00C46D6B"/>
    <w:rsid w:val="00C474DF"/>
    <w:rsid w:val="00C47759"/>
    <w:rsid w:val="00C47860"/>
    <w:rsid w:val="00C47893"/>
    <w:rsid w:val="00C47DC3"/>
    <w:rsid w:val="00C5091D"/>
    <w:rsid w:val="00C5136C"/>
    <w:rsid w:val="00C51572"/>
    <w:rsid w:val="00C51F1B"/>
    <w:rsid w:val="00C53D71"/>
    <w:rsid w:val="00C574BD"/>
    <w:rsid w:val="00C60202"/>
    <w:rsid w:val="00C60526"/>
    <w:rsid w:val="00C6091C"/>
    <w:rsid w:val="00C65158"/>
    <w:rsid w:val="00C651CE"/>
    <w:rsid w:val="00C65496"/>
    <w:rsid w:val="00C70EF8"/>
    <w:rsid w:val="00C7142E"/>
    <w:rsid w:val="00C71FDF"/>
    <w:rsid w:val="00C7250E"/>
    <w:rsid w:val="00C72737"/>
    <w:rsid w:val="00C73319"/>
    <w:rsid w:val="00C73DA3"/>
    <w:rsid w:val="00C747C8"/>
    <w:rsid w:val="00C76778"/>
    <w:rsid w:val="00C7710B"/>
    <w:rsid w:val="00C771C7"/>
    <w:rsid w:val="00C776C0"/>
    <w:rsid w:val="00C824E3"/>
    <w:rsid w:val="00C835D5"/>
    <w:rsid w:val="00C855BE"/>
    <w:rsid w:val="00C85B4A"/>
    <w:rsid w:val="00C874C9"/>
    <w:rsid w:val="00C87B0E"/>
    <w:rsid w:val="00C9092A"/>
    <w:rsid w:val="00C90A9D"/>
    <w:rsid w:val="00C90D4A"/>
    <w:rsid w:val="00C910B0"/>
    <w:rsid w:val="00C92B4E"/>
    <w:rsid w:val="00C92D98"/>
    <w:rsid w:val="00C93739"/>
    <w:rsid w:val="00C93CD9"/>
    <w:rsid w:val="00C9435A"/>
    <w:rsid w:val="00C94E52"/>
    <w:rsid w:val="00C9543A"/>
    <w:rsid w:val="00C95AD3"/>
    <w:rsid w:val="00CA00F7"/>
    <w:rsid w:val="00CA0CB3"/>
    <w:rsid w:val="00CA141B"/>
    <w:rsid w:val="00CA17BC"/>
    <w:rsid w:val="00CA3344"/>
    <w:rsid w:val="00CA3A50"/>
    <w:rsid w:val="00CA55DA"/>
    <w:rsid w:val="00CA5637"/>
    <w:rsid w:val="00CA6F7F"/>
    <w:rsid w:val="00CA79E4"/>
    <w:rsid w:val="00CB1619"/>
    <w:rsid w:val="00CB1B74"/>
    <w:rsid w:val="00CB270A"/>
    <w:rsid w:val="00CB2AA9"/>
    <w:rsid w:val="00CB36CA"/>
    <w:rsid w:val="00CB4201"/>
    <w:rsid w:val="00CB4964"/>
    <w:rsid w:val="00CB6048"/>
    <w:rsid w:val="00CB633F"/>
    <w:rsid w:val="00CB65FC"/>
    <w:rsid w:val="00CB70BD"/>
    <w:rsid w:val="00CB7722"/>
    <w:rsid w:val="00CC0E05"/>
    <w:rsid w:val="00CC1202"/>
    <w:rsid w:val="00CC161D"/>
    <w:rsid w:val="00CC1A8A"/>
    <w:rsid w:val="00CC1D4D"/>
    <w:rsid w:val="00CC227A"/>
    <w:rsid w:val="00CC4281"/>
    <w:rsid w:val="00CC47D6"/>
    <w:rsid w:val="00CC4F66"/>
    <w:rsid w:val="00CC5539"/>
    <w:rsid w:val="00CC6FA7"/>
    <w:rsid w:val="00CC79F1"/>
    <w:rsid w:val="00CC7C31"/>
    <w:rsid w:val="00CD092E"/>
    <w:rsid w:val="00CD1168"/>
    <w:rsid w:val="00CD1178"/>
    <w:rsid w:val="00CD2A26"/>
    <w:rsid w:val="00CD3BD6"/>
    <w:rsid w:val="00CD6428"/>
    <w:rsid w:val="00CD649A"/>
    <w:rsid w:val="00CD67CA"/>
    <w:rsid w:val="00CD79B3"/>
    <w:rsid w:val="00CD7D48"/>
    <w:rsid w:val="00CD7EE2"/>
    <w:rsid w:val="00CE03C0"/>
    <w:rsid w:val="00CE1A35"/>
    <w:rsid w:val="00CE21A2"/>
    <w:rsid w:val="00CE2980"/>
    <w:rsid w:val="00CE4565"/>
    <w:rsid w:val="00CE4867"/>
    <w:rsid w:val="00CE4E7F"/>
    <w:rsid w:val="00CE5454"/>
    <w:rsid w:val="00CE68B0"/>
    <w:rsid w:val="00CE739A"/>
    <w:rsid w:val="00CE774D"/>
    <w:rsid w:val="00CF22D7"/>
    <w:rsid w:val="00CF2726"/>
    <w:rsid w:val="00CF2B49"/>
    <w:rsid w:val="00CF3989"/>
    <w:rsid w:val="00CF4B27"/>
    <w:rsid w:val="00CF4F2A"/>
    <w:rsid w:val="00CF5DF3"/>
    <w:rsid w:val="00CF6652"/>
    <w:rsid w:val="00CF6849"/>
    <w:rsid w:val="00CF791F"/>
    <w:rsid w:val="00D02C7C"/>
    <w:rsid w:val="00D03CDD"/>
    <w:rsid w:val="00D0607C"/>
    <w:rsid w:val="00D1240A"/>
    <w:rsid w:val="00D12600"/>
    <w:rsid w:val="00D12C71"/>
    <w:rsid w:val="00D13107"/>
    <w:rsid w:val="00D132C7"/>
    <w:rsid w:val="00D13335"/>
    <w:rsid w:val="00D14321"/>
    <w:rsid w:val="00D15F09"/>
    <w:rsid w:val="00D1624C"/>
    <w:rsid w:val="00D17B05"/>
    <w:rsid w:val="00D17BE7"/>
    <w:rsid w:val="00D21585"/>
    <w:rsid w:val="00D217D2"/>
    <w:rsid w:val="00D22017"/>
    <w:rsid w:val="00D221C6"/>
    <w:rsid w:val="00D22DA7"/>
    <w:rsid w:val="00D24488"/>
    <w:rsid w:val="00D254E2"/>
    <w:rsid w:val="00D25CF8"/>
    <w:rsid w:val="00D27693"/>
    <w:rsid w:val="00D27922"/>
    <w:rsid w:val="00D31B51"/>
    <w:rsid w:val="00D35D60"/>
    <w:rsid w:val="00D3696B"/>
    <w:rsid w:val="00D36AD5"/>
    <w:rsid w:val="00D36C99"/>
    <w:rsid w:val="00D37208"/>
    <w:rsid w:val="00D4008F"/>
    <w:rsid w:val="00D41CD5"/>
    <w:rsid w:val="00D4267C"/>
    <w:rsid w:val="00D43404"/>
    <w:rsid w:val="00D44007"/>
    <w:rsid w:val="00D4401D"/>
    <w:rsid w:val="00D44076"/>
    <w:rsid w:val="00D448F8"/>
    <w:rsid w:val="00D45592"/>
    <w:rsid w:val="00D473B0"/>
    <w:rsid w:val="00D51033"/>
    <w:rsid w:val="00D5181E"/>
    <w:rsid w:val="00D51DEC"/>
    <w:rsid w:val="00D52097"/>
    <w:rsid w:val="00D528CC"/>
    <w:rsid w:val="00D535C3"/>
    <w:rsid w:val="00D53672"/>
    <w:rsid w:val="00D545D0"/>
    <w:rsid w:val="00D55630"/>
    <w:rsid w:val="00D55D73"/>
    <w:rsid w:val="00D56CB3"/>
    <w:rsid w:val="00D57005"/>
    <w:rsid w:val="00D576FF"/>
    <w:rsid w:val="00D600F1"/>
    <w:rsid w:val="00D6262B"/>
    <w:rsid w:val="00D62EFF"/>
    <w:rsid w:val="00D63091"/>
    <w:rsid w:val="00D640B6"/>
    <w:rsid w:val="00D70430"/>
    <w:rsid w:val="00D71553"/>
    <w:rsid w:val="00D71E3A"/>
    <w:rsid w:val="00D729BA"/>
    <w:rsid w:val="00D72D13"/>
    <w:rsid w:val="00D72FAE"/>
    <w:rsid w:val="00D739A3"/>
    <w:rsid w:val="00D73CF2"/>
    <w:rsid w:val="00D74FE5"/>
    <w:rsid w:val="00D75B62"/>
    <w:rsid w:val="00D76970"/>
    <w:rsid w:val="00D76FFB"/>
    <w:rsid w:val="00D77C97"/>
    <w:rsid w:val="00D77E54"/>
    <w:rsid w:val="00D808E1"/>
    <w:rsid w:val="00D81305"/>
    <w:rsid w:val="00D81CB7"/>
    <w:rsid w:val="00D831BE"/>
    <w:rsid w:val="00D84313"/>
    <w:rsid w:val="00D84333"/>
    <w:rsid w:val="00D8442E"/>
    <w:rsid w:val="00D85310"/>
    <w:rsid w:val="00D85760"/>
    <w:rsid w:val="00D8634E"/>
    <w:rsid w:val="00D86B43"/>
    <w:rsid w:val="00D86FB5"/>
    <w:rsid w:val="00D90B2E"/>
    <w:rsid w:val="00D913A1"/>
    <w:rsid w:val="00D91E1B"/>
    <w:rsid w:val="00D9202E"/>
    <w:rsid w:val="00D921A9"/>
    <w:rsid w:val="00D927C9"/>
    <w:rsid w:val="00D93D29"/>
    <w:rsid w:val="00D9575B"/>
    <w:rsid w:val="00D972F9"/>
    <w:rsid w:val="00D97665"/>
    <w:rsid w:val="00DA188F"/>
    <w:rsid w:val="00DA2010"/>
    <w:rsid w:val="00DA353B"/>
    <w:rsid w:val="00DA4449"/>
    <w:rsid w:val="00DA44F7"/>
    <w:rsid w:val="00DA4E86"/>
    <w:rsid w:val="00DA5CD7"/>
    <w:rsid w:val="00DA6A4D"/>
    <w:rsid w:val="00DA6E18"/>
    <w:rsid w:val="00DA6E5D"/>
    <w:rsid w:val="00DA78C4"/>
    <w:rsid w:val="00DB0FC6"/>
    <w:rsid w:val="00DB19A1"/>
    <w:rsid w:val="00DB386F"/>
    <w:rsid w:val="00DB456F"/>
    <w:rsid w:val="00DB51AD"/>
    <w:rsid w:val="00DB652C"/>
    <w:rsid w:val="00DB7135"/>
    <w:rsid w:val="00DB746E"/>
    <w:rsid w:val="00DB7A3B"/>
    <w:rsid w:val="00DC11B8"/>
    <w:rsid w:val="00DC1F96"/>
    <w:rsid w:val="00DC221B"/>
    <w:rsid w:val="00DC3613"/>
    <w:rsid w:val="00DC3CCC"/>
    <w:rsid w:val="00DC52A0"/>
    <w:rsid w:val="00DC5552"/>
    <w:rsid w:val="00DC63F8"/>
    <w:rsid w:val="00DC7E93"/>
    <w:rsid w:val="00DD12FB"/>
    <w:rsid w:val="00DD2211"/>
    <w:rsid w:val="00DD23BF"/>
    <w:rsid w:val="00DD35B1"/>
    <w:rsid w:val="00DD437D"/>
    <w:rsid w:val="00DD4D27"/>
    <w:rsid w:val="00DD4E13"/>
    <w:rsid w:val="00DD5297"/>
    <w:rsid w:val="00DD5A0E"/>
    <w:rsid w:val="00DD5ACD"/>
    <w:rsid w:val="00DD62CD"/>
    <w:rsid w:val="00DD6C1D"/>
    <w:rsid w:val="00DE1EE7"/>
    <w:rsid w:val="00DE2412"/>
    <w:rsid w:val="00DE2433"/>
    <w:rsid w:val="00DE4E36"/>
    <w:rsid w:val="00DE4ECF"/>
    <w:rsid w:val="00DE507A"/>
    <w:rsid w:val="00DE522A"/>
    <w:rsid w:val="00DE5B95"/>
    <w:rsid w:val="00DE5FAE"/>
    <w:rsid w:val="00DE5FC3"/>
    <w:rsid w:val="00DE61D2"/>
    <w:rsid w:val="00DF06BE"/>
    <w:rsid w:val="00DF0929"/>
    <w:rsid w:val="00DF392C"/>
    <w:rsid w:val="00DF3F76"/>
    <w:rsid w:val="00DF4F76"/>
    <w:rsid w:val="00DF56CA"/>
    <w:rsid w:val="00DF5736"/>
    <w:rsid w:val="00DF6024"/>
    <w:rsid w:val="00DF7A59"/>
    <w:rsid w:val="00E001C2"/>
    <w:rsid w:val="00E01933"/>
    <w:rsid w:val="00E05425"/>
    <w:rsid w:val="00E055B7"/>
    <w:rsid w:val="00E058A1"/>
    <w:rsid w:val="00E11891"/>
    <w:rsid w:val="00E12569"/>
    <w:rsid w:val="00E138AE"/>
    <w:rsid w:val="00E13ECA"/>
    <w:rsid w:val="00E14F35"/>
    <w:rsid w:val="00E16569"/>
    <w:rsid w:val="00E22118"/>
    <w:rsid w:val="00E22C40"/>
    <w:rsid w:val="00E2449B"/>
    <w:rsid w:val="00E24CA5"/>
    <w:rsid w:val="00E256D5"/>
    <w:rsid w:val="00E25887"/>
    <w:rsid w:val="00E27BE4"/>
    <w:rsid w:val="00E27FC0"/>
    <w:rsid w:val="00E30F58"/>
    <w:rsid w:val="00E310C4"/>
    <w:rsid w:val="00E31107"/>
    <w:rsid w:val="00E32902"/>
    <w:rsid w:val="00E340B6"/>
    <w:rsid w:val="00E34F52"/>
    <w:rsid w:val="00E36254"/>
    <w:rsid w:val="00E36768"/>
    <w:rsid w:val="00E375F6"/>
    <w:rsid w:val="00E37B00"/>
    <w:rsid w:val="00E4062D"/>
    <w:rsid w:val="00E40EA5"/>
    <w:rsid w:val="00E4298C"/>
    <w:rsid w:val="00E42BD6"/>
    <w:rsid w:val="00E4358C"/>
    <w:rsid w:val="00E44323"/>
    <w:rsid w:val="00E44ADB"/>
    <w:rsid w:val="00E44E7A"/>
    <w:rsid w:val="00E455D9"/>
    <w:rsid w:val="00E45B99"/>
    <w:rsid w:val="00E47794"/>
    <w:rsid w:val="00E47D19"/>
    <w:rsid w:val="00E47EF6"/>
    <w:rsid w:val="00E51150"/>
    <w:rsid w:val="00E51219"/>
    <w:rsid w:val="00E52790"/>
    <w:rsid w:val="00E52821"/>
    <w:rsid w:val="00E5353F"/>
    <w:rsid w:val="00E53599"/>
    <w:rsid w:val="00E53919"/>
    <w:rsid w:val="00E54EA1"/>
    <w:rsid w:val="00E5519A"/>
    <w:rsid w:val="00E5776D"/>
    <w:rsid w:val="00E57863"/>
    <w:rsid w:val="00E60E84"/>
    <w:rsid w:val="00E61549"/>
    <w:rsid w:val="00E62E45"/>
    <w:rsid w:val="00E63EDD"/>
    <w:rsid w:val="00E641F7"/>
    <w:rsid w:val="00E64957"/>
    <w:rsid w:val="00E6557C"/>
    <w:rsid w:val="00E664EC"/>
    <w:rsid w:val="00E7048F"/>
    <w:rsid w:val="00E70E60"/>
    <w:rsid w:val="00E7595B"/>
    <w:rsid w:val="00E764F7"/>
    <w:rsid w:val="00E76D4B"/>
    <w:rsid w:val="00E76FE6"/>
    <w:rsid w:val="00E77A2D"/>
    <w:rsid w:val="00E809A9"/>
    <w:rsid w:val="00E812A0"/>
    <w:rsid w:val="00E81F6A"/>
    <w:rsid w:val="00E8247A"/>
    <w:rsid w:val="00E82565"/>
    <w:rsid w:val="00E826E8"/>
    <w:rsid w:val="00E82A1D"/>
    <w:rsid w:val="00E833A7"/>
    <w:rsid w:val="00E83EF3"/>
    <w:rsid w:val="00E8403B"/>
    <w:rsid w:val="00E84D2F"/>
    <w:rsid w:val="00E86BD4"/>
    <w:rsid w:val="00E86D00"/>
    <w:rsid w:val="00E914AE"/>
    <w:rsid w:val="00E9183C"/>
    <w:rsid w:val="00E939F1"/>
    <w:rsid w:val="00E94809"/>
    <w:rsid w:val="00E95011"/>
    <w:rsid w:val="00E955E6"/>
    <w:rsid w:val="00E964C8"/>
    <w:rsid w:val="00E9712B"/>
    <w:rsid w:val="00EA0C96"/>
    <w:rsid w:val="00EA1437"/>
    <w:rsid w:val="00EA20C9"/>
    <w:rsid w:val="00EA42E8"/>
    <w:rsid w:val="00EA454E"/>
    <w:rsid w:val="00EA45A6"/>
    <w:rsid w:val="00EA5508"/>
    <w:rsid w:val="00EA59D2"/>
    <w:rsid w:val="00EA71CB"/>
    <w:rsid w:val="00EA7BCE"/>
    <w:rsid w:val="00EB156E"/>
    <w:rsid w:val="00EB1685"/>
    <w:rsid w:val="00EB1BF4"/>
    <w:rsid w:val="00EB3673"/>
    <w:rsid w:val="00EB74FD"/>
    <w:rsid w:val="00EC0BD2"/>
    <w:rsid w:val="00EC0F6C"/>
    <w:rsid w:val="00EC1AFC"/>
    <w:rsid w:val="00EC4036"/>
    <w:rsid w:val="00EC6233"/>
    <w:rsid w:val="00EC7C99"/>
    <w:rsid w:val="00ED2604"/>
    <w:rsid w:val="00ED2EA0"/>
    <w:rsid w:val="00ED4187"/>
    <w:rsid w:val="00ED4190"/>
    <w:rsid w:val="00ED5AA5"/>
    <w:rsid w:val="00ED5FE5"/>
    <w:rsid w:val="00ED6578"/>
    <w:rsid w:val="00ED7A5B"/>
    <w:rsid w:val="00EE0E34"/>
    <w:rsid w:val="00EE2D71"/>
    <w:rsid w:val="00EE30ED"/>
    <w:rsid w:val="00EE3215"/>
    <w:rsid w:val="00EE32D7"/>
    <w:rsid w:val="00EE34E4"/>
    <w:rsid w:val="00EE4072"/>
    <w:rsid w:val="00EE4227"/>
    <w:rsid w:val="00EE4439"/>
    <w:rsid w:val="00EE46A9"/>
    <w:rsid w:val="00EE57BF"/>
    <w:rsid w:val="00EE5BBF"/>
    <w:rsid w:val="00EE6E65"/>
    <w:rsid w:val="00EE6E8D"/>
    <w:rsid w:val="00EE7625"/>
    <w:rsid w:val="00EF2E45"/>
    <w:rsid w:val="00EF5229"/>
    <w:rsid w:val="00EF5955"/>
    <w:rsid w:val="00EF5BC8"/>
    <w:rsid w:val="00EF65BC"/>
    <w:rsid w:val="00EF6BDB"/>
    <w:rsid w:val="00F00C72"/>
    <w:rsid w:val="00F01D0E"/>
    <w:rsid w:val="00F0227F"/>
    <w:rsid w:val="00F02EA8"/>
    <w:rsid w:val="00F031CC"/>
    <w:rsid w:val="00F033F6"/>
    <w:rsid w:val="00F055FB"/>
    <w:rsid w:val="00F064C5"/>
    <w:rsid w:val="00F0735F"/>
    <w:rsid w:val="00F11701"/>
    <w:rsid w:val="00F12D7F"/>
    <w:rsid w:val="00F1319C"/>
    <w:rsid w:val="00F132A2"/>
    <w:rsid w:val="00F13D1D"/>
    <w:rsid w:val="00F1579E"/>
    <w:rsid w:val="00F15B03"/>
    <w:rsid w:val="00F17DC3"/>
    <w:rsid w:val="00F20810"/>
    <w:rsid w:val="00F22664"/>
    <w:rsid w:val="00F22D25"/>
    <w:rsid w:val="00F22E5F"/>
    <w:rsid w:val="00F232B5"/>
    <w:rsid w:val="00F232FD"/>
    <w:rsid w:val="00F24AF7"/>
    <w:rsid w:val="00F25D0F"/>
    <w:rsid w:val="00F25FF9"/>
    <w:rsid w:val="00F266D4"/>
    <w:rsid w:val="00F268E3"/>
    <w:rsid w:val="00F306BF"/>
    <w:rsid w:val="00F32508"/>
    <w:rsid w:val="00F3260C"/>
    <w:rsid w:val="00F32EF7"/>
    <w:rsid w:val="00F33066"/>
    <w:rsid w:val="00F33D66"/>
    <w:rsid w:val="00F340F5"/>
    <w:rsid w:val="00F34454"/>
    <w:rsid w:val="00F34B70"/>
    <w:rsid w:val="00F354A3"/>
    <w:rsid w:val="00F3664D"/>
    <w:rsid w:val="00F36B50"/>
    <w:rsid w:val="00F37568"/>
    <w:rsid w:val="00F402FE"/>
    <w:rsid w:val="00F40F64"/>
    <w:rsid w:val="00F41FB0"/>
    <w:rsid w:val="00F42252"/>
    <w:rsid w:val="00F435D5"/>
    <w:rsid w:val="00F436D9"/>
    <w:rsid w:val="00F46275"/>
    <w:rsid w:val="00F46372"/>
    <w:rsid w:val="00F46962"/>
    <w:rsid w:val="00F46EB8"/>
    <w:rsid w:val="00F471A5"/>
    <w:rsid w:val="00F477F9"/>
    <w:rsid w:val="00F47863"/>
    <w:rsid w:val="00F47C6F"/>
    <w:rsid w:val="00F5040B"/>
    <w:rsid w:val="00F5045E"/>
    <w:rsid w:val="00F50AA7"/>
    <w:rsid w:val="00F50C3F"/>
    <w:rsid w:val="00F52753"/>
    <w:rsid w:val="00F52CA0"/>
    <w:rsid w:val="00F55630"/>
    <w:rsid w:val="00F56111"/>
    <w:rsid w:val="00F60C20"/>
    <w:rsid w:val="00F6110F"/>
    <w:rsid w:val="00F62061"/>
    <w:rsid w:val="00F629ED"/>
    <w:rsid w:val="00F63930"/>
    <w:rsid w:val="00F63AB6"/>
    <w:rsid w:val="00F63CCD"/>
    <w:rsid w:val="00F64368"/>
    <w:rsid w:val="00F64EEE"/>
    <w:rsid w:val="00F65ECD"/>
    <w:rsid w:val="00F66C55"/>
    <w:rsid w:val="00F676C5"/>
    <w:rsid w:val="00F70195"/>
    <w:rsid w:val="00F7041F"/>
    <w:rsid w:val="00F70607"/>
    <w:rsid w:val="00F71610"/>
    <w:rsid w:val="00F7208E"/>
    <w:rsid w:val="00F72FD1"/>
    <w:rsid w:val="00F738E7"/>
    <w:rsid w:val="00F73B13"/>
    <w:rsid w:val="00F75106"/>
    <w:rsid w:val="00F77D01"/>
    <w:rsid w:val="00F80D28"/>
    <w:rsid w:val="00F81C94"/>
    <w:rsid w:val="00F81F53"/>
    <w:rsid w:val="00F82DDA"/>
    <w:rsid w:val="00F837D6"/>
    <w:rsid w:val="00F84DBF"/>
    <w:rsid w:val="00F86474"/>
    <w:rsid w:val="00F86E97"/>
    <w:rsid w:val="00F870AF"/>
    <w:rsid w:val="00F9106F"/>
    <w:rsid w:val="00F910F9"/>
    <w:rsid w:val="00F915F9"/>
    <w:rsid w:val="00F91C47"/>
    <w:rsid w:val="00F921AC"/>
    <w:rsid w:val="00F922E2"/>
    <w:rsid w:val="00F92C77"/>
    <w:rsid w:val="00F92DEF"/>
    <w:rsid w:val="00F92FD5"/>
    <w:rsid w:val="00F936F3"/>
    <w:rsid w:val="00F94DC0"/>
    <w:rsid w:val="00F95CC1"/>
    <w:rsid w:val="00F9605D"/>
    <w:rsid w:val="00F96535"/>
    <w:rsid w:val="00F9709B"/>
    <w:rsid w:val="00F97E98"/>
    <w:rsid w:val="00FA00E2"/>
    <w:rsid w:val="00FA14A4"/>
    <w:rsid w:val="00FA22F7"/>
    <w:rsid w:val="00FA25E8"/>
    <w:rsid w:val="00FA2A08"/>
    <w:rsid w:val="00FA2DC5"/>
    <w:rsid w:val="00FA30CA"/>
    <w:rsid w:val="00FA3A14"/>
    <w:rsid w:val="00FA3AF9"/>
    <w:rsid w:val="00FA3B5B"/>
    <w:rsid w:val="00FA3EC7"/>
    <w:rsid w:val="00FA4C79"/>
    <w:rsid w:val="00FA51FB"/>
    <w:rsid w:val="00FA5E16"/>
    <w:rsid w:val="00FA6822"/>
    <w:rsid w:val="00FB065B"/>
    <w:rsid w:val="00FB12DC"/>
    <w:rsid w:val="00FB15E3"/>
    <w:rsid w:val="00FB23A9"/>
    <w:rsid w:val="00FB2D51"/>
    <w:rsid w:val="00FB3954"/>
    <w:rsid w:val="00FB3CDF"/>
    <w:rsid w:val="00FB4468"/>
    <w:rsid w:val="00FB5DCA"/>
    <w:rsid w:val="00FC004F"/>
    <w:rsid w:val="00FC0843"/>
    <w:rsid w:val="00FC111D"/>
    <w:rsid w:val="00FC1C06"/>
    <w:rsid w:val="00FC1CDB"/>
    <w:rsid w:val="00FC1F0A"/>
    <w:rsid w:val="00FC1F70"/>
    <w:rsid w:val="00FC32C4"/>
    <w:rsid w:val="00FC3A17"/>
    <w:rsid w:val="00FC3F0C"/>
    <w:rsid w:val="00FC3F35"/>
    <w:rsid w:val="00FC63F1"/>
    <w:rsid w:val="00FC6769"/>
    <w:rsid w:val="00FC684D"/>
    <w:rsid w:val="00FC6DF8"/>
    <w:rsid w:val="00FC762E"/>
    <w:rsid w:val="00FC7E7B"/>
    <w:rsid w:val="00FD05FA"/>
    <w:rsid w:val="00FD1EBA"/>
    <w:rsid w:val="00FD218A"/>
    <w:rsid w:val="00FD2C4F"/>
    <w:rsid w:val="00FD32E6"/>
    <w:rsid w:val="00FD3859"/>
    <w:rsid w:val="00FD5529"/>
    <w:rsid w:val="00FD5F40"/>
    <w:rsid w:val="00FD6F2B"/>
    <w:rsid w:val="00FD7FF8"/>
    <w:rsid w:val="00FE00AB"/>
    <w:rsid w:val="00FE0940"/>
    <w:rsid w:val="00FE0D61"/>
    <w:rsid w:val="00FE1373"/>
    <w:rsid w:val="00FE1DAC"/>
    <w:rsid w:val="00FE1F3D"/>
    <w:rsid w:val="00FE27C6"/>
    <w:rsid w:val="00FE2ED7"/>
    <w:rsid w:val="00FE3DDE"/>
    <w:rsid w:val="00FE4DAF"/>
    <w:rsid w:val="00FE55BB"/>
    <w:rsid w:val="00FE570E"/>
    <w:rsid w:val="00FE6830"/>
    <w:rsid w:val="00FE6ADE"/>
    <w:rsid w:val="00FE7873"/>
    <w:rsid w:val="00FF0F68"/>
    <w:rsid w:val="00FF17B0"/>
    <w:rsid w:val="00FF17BD"/>
    <w:rsid w:val="00FF3A33"/>
    <w:rsid w:val="00FF3D8C"/>
  </w:rsids>
  <w:docVars>
    <w:docVar w:name="__Grammarly_42___1" w:val="H4sIAAAAAAAEAKtWcslP9kxRslIyNDYyBQFjM0sTSyNjQ0tTJR2l4NTi4sz8PJACM8taAFKgzGwt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2C097C1F"/>
  <w15:chartTrackingRefBased/>
  <w15:docId w15:val="{F2652D22-4B10-4E07-9953-0B8632918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8D0D8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0D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0D89"/>
    <w:rPr>
      <w:rFonts w:ascii="Calibri" w:eastAsia="Calibri" w:hAnsi="Calibri" w:cs="Times New Roman"/>
    </w:rPr>
  </w:style>
  <w:style w:type="paragraph" w:styleId="Footer">
    <w:name w:val="footer"/>
    <w:basedOn w:val="Normal"/>
    <w:link w:val="FooterChar"/>
    <w:uiPriority w:val="99"/>
    <w:unhideWhenUsed/>
    <w:rsid w:val="008D0D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0D89"/>
    <w:rPr>
      <w:rFonts w:ascii="Calibri" w:eastAsia="Calibri" w:hAnsi="Calibri" w:cs="Times New Roman"/>
    </w:rPr>
  </w:style>
  <w:style w:type="paragraph" w:styleId="Title">
    <w:name w:val="Title"/>
    <w:basedOn w:val="Normal"/>
    <w:next w:val="Normal"/>
    <w:link w:val="TitleChar"/>
    <w:uiPriority w:val="10"/>
    <w:qFormat/>
    <w:rsid w:val="00A56FD6"/>
    <w:pPr>
      <w:spacing w:after="120"/>
      <w:ind w:left="3960" w:right="-778"/>
    </w:pPr>
    <w:rPr>
      <w:rFonts w:cs="Arial"/>
      <w:b/>
      <w:sz w:val="40"/>
      <w:lang w:val="en"/>
    </w:rPr>
  </w:style>
  <w:style w:type="character" w:customStyle="1" w:styleId="TitleChar">
    <w:name w:val="Title Char"/>
    <w:basedOn w:val="DefaultParagraphFont"/>
    <w:link w:val="Title"/>
    <w:uiPriority w:val="10"/>
    <w:rsid w:val="00A56FD6"/>
    <w:rPr>
      <w:rFonts w:ascii="Calibri" w:eastAsia="Calibri" w:hAnsi="Calibri" w:cs="Arial"/>
      <w:b/>
      <w:sz w:val="40"/>
      <w:lang w:val="en"/>
    </w:rPr>
  </w:style>
  <w:style w:type="paragraph" w:styleId="IntenseQuote">
    <w:name w:val="Intense Quote"/>
    <w:basedOn w:val="Normal"/>
    <w:next w:val="Normal"/>
    <w:link w:val="IntenseQuoteChar"/>
    <w:uiPriority w:val="30"/>
    <w:rsid w:val="008D0D89"/>
    <w:pPr>
      <w:pBdr>
        <w:top w:val="single" w:sz="4" w:space="10" w:color="13286C"/>
        <w:bottom w:val="single" w:sz="4" w:space="10" w:color="13286C"/>
      </w:pBdr>
      <w:spacing w:before="360" w:after="360"/>
      <w:ind w:left="864" w:right="864"/>
      <w:jc w:val="center"/>
    </w:pPr>
    <w:rPr>
      <w:i/>
      <w:iCs/>
      <w:color w:val="13286C"/>
    </w:rPr>
  </w:style>
  <w:style w:type="character" w:customStyle="1" w:styleId="IntenseQuoteChar">
    <w:name w:val="Intense Quote Char"/>
    <w:basedOn w:val="DefaultParagraphFont"/>
    <w:link w:val="IntenseQuote"/>
    <w:uiPriority w:val="30"/>
    <w:rsid w:val="008D0D89"/>
    <w:rPr>
      <w:rFonts w:ascii="Calibri" w:eastAsia="Calibri" w:hAnsi="Calibri" w:cs="Times New Roman"/>
      <w:i/>
      <w:iCs/>
      <w:color w:val="13286C"/>
    </w:rPr>
  </w:style>
  <w:style w:type="paragraph" w:styleId="ListParagraph">
    <w:name w:val="List Paragraph"/>
    <w:basedOn w:val="Normal"/>
    <w:link w:val="ListParagraphChar"/>
    <w:uiPriority w:val="34"/>
    <w:qFormat/>
    <w:rsid w:val="008D0D89"/>
    <w:pPr>
      <w:ind w:left="720"/>
      <w:contextualSpacing/>
    </w:pPr>
  </w:style>
  <w:style w:type="paragraph" w:customStyle="1" w:styleId="bullet">
    <w:name w:val="_bullet"/>
    <w:basedOn w:val="ListParagraph"/>
    <w:link w:val="bulletChar"/>
    <w:qFormat/>
    <w:rsid w:val="00E764F7"/>
    <w:pPr>
      <w:numPr>
        <w:numId w:val="1"/>
      </w:numPr>
      <w:ind w:left="936"/>
    </w:pPr>
    <w:rPr>
      <w:b/>
      <w:lang w:val="en-CA"/>
    </w:rPr>
  </w:style>
  <w:style w:type="character" w:customStyle="1" w:styleId="ListParagraphChar">
    <w:name w:val="List Paragraph Char"/>
    <w:basedOn w:val="DefaultParagraphFont"/>
    <w:link w:val="ListParagraph"/>
    <w:uiPriority w:val="34"/>
    <w:rsid w:val="00E764F7"/>
    <w:rPr>
      <w:rFonts w:ascii="Calibri" w:eastAsia="Calibri" w:hAnsi="Calibri" w:cs="Times New Roman"/>
    </w:rPr>
  </w:style>
  <w:style w:type="character" w:customStyle="1" w:styleId="bulletChar">
    <w:name w:val="_bullet Char"/>
    <w:basedOn w:val="ListParagraphChar"/>
    <w:link w:val="bullet"/>
    <w:rsid w:val="00E764F7"/>
    <w:rPr>
      <w:rFonts w:ascii="Calibri" w:eastAsia="Calibri" w:hAnsi="Calibri" w:cs="Times New Roman"/>
      <w:b/>
      <w:lang w:val="en-CA"/>
    </w:rPr>
  </w:style>
  <w:style w:type="character" w:styleId="CommentReference">
    <w:name w:val="annotation reference"/>
    <w:basedOn w:val="DefaultParagraphFont"/>
    <w:uiPriority w:val="99"/>
    <w:semiHidden/>
    <w:unhideWhenUsed/>
    <w:rsid w:val="00A50719"/>
    <w:rPr>
      <w:sz w:val="16"/>
      <w:szCs w:val="16"/>
    </w:rPr>
  </w:style>
  <w:style w:type="paragraph" w:styleId="CommentText">
    <w:name w:val="annotation text"/>
    <w:basedOn w:val="Normal"/>
    <w:link w:val="CommentTextChar"/>
    <w:uiPriority w:val="99"/>
    <w:unhideWhenUsed/>
    <w:rsid w:val="00A50719"/>
    <w:pPr>
      <w:spacing w:line="240" w:lineRule="auto"/>
    </w:pPr>
    <w:rPr>
      <w:sz w:val="20"/>
      <w:szCs w:val="20"/>
    </w:rPr>
  </w:style>
  <w:style w:type="character" w:customStyle="1" w:styleId="CommentTextChar">
    <w:name w:val="Comment Text Char"/>
    <w:basedOn w:val="DefaultParagraphFont"/>
    <w:link w:val="CommentText"/>
    <w:uiPriority w:val="99"/>
    <w:rsid w:val="00A5071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50719"/>
    <w:rPr>
      <w:b/>
      <w:bCs/>
    </w:rPr>
  </w:style>
  <w:style w:type="character" w:customStyle="1" w:styleId="CommentSubjectChar">
    <w:name w:val="Comment Subject Char"/>
    <w:basedOn w:val="CommentTextChar"/>
    <w:link w:val="CommentSubject"/>
    <w:uiPriority w:val="99"/>
    <w:semiHidden/>
    <w:rsid w:val="00A50719"/>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A507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719"/>
    <w:rPr>
      <w:rFonts w:ascii="Segoe UI" w:eastAsia="Calibri" w:hAnsi="Segoe UI" w:cs="Segoe UI"/>
      <w:sz w:val="18"/>
      <w:szCs w:val="18"/>
    </w:rPr>
  </w:style>
  <w:style w:type="character" w:styleId="Hyperlink">
    <w:name w:val="Hyperlink"/>
    <w:basedOn w:val="DefaultParagraphFont"/>
    <w:uiPriority w:val="99"/>
    <w:unhideWhenUsed/>
    <w:rsid w:val="00674844"/>
    <w:rPr>
      <w:color w:val="0563C1" w:themeColor="hyperlink"/>
      <w:u w:val="single"/>
    </w:rPr>
  </w:style>
  <w:style w:type="character" w:styleId="UnresolvedMention">
    <w:name w:val="Unresolved Mention"/>
    <w:basedOn w:val="DefaultParagraphFont"/>
    <w:uiPriority w:val="99"/>
    <w:rsid w:val="00674844"/>
    <w:rPr>
      <w:color w:val="605E5C"/>
      <w:shd w:val="clear" w:color="auto" w:fill="E1DFDD"/>
    </w:rPr>
  </w:style>
  <w:style w:type="character" w:styleId="FollowedHyperlink">
    <w:name w:val="FollowedHyperlink"/>
    <w:basedOn w:val="DefaultParagraphFont"/>
    <w:uiPriority w:val="99"/>
    <w:semiHidden/>
    <w:unhideWhenUsed/>
    <w:rsid w:val="00B67946"/>
    <w:rPr>
      <w:color w:val="954F72" w:themeColor="followedHyperlink"/>
      <w:u w:val="single"/>
    </w:rPr>
  </w:style>
  <w:style w:type="paragraph" w:styleId="Revision">
    <w:name w:val="Revision"/>
    <w:hidden/>
    <w:uiPriority w:val="99"/>
    <w:semiHidden/>
    <w:rsid w:val="00720252"/>
    <w:pPr>
      <w:spacing w:after="0" w:line="240" w:lineRule="auto"/>
    </w:pPr>
    <w:rPr>
      <w:rFonts w:ascii="Calibri" w:eastAsia="Calibri" w:hAnsi="Calibri" w:cs="Times New Roman"/>
    </w:rPr>
  </w:style>
  <w:style w:type="paragraph" w:customStyle="1" w:styleId="H1Title">
    <w:name w:val="H1 Title"/>
    <w:basedOn w:val="Normal"/>
    <w:link w:val="H1TitleChar"/>
    <w:qFormat/>
    <w:rsid w:val="003B3369"/>
    <w:pPr>
      <w:spacing w:after="40"/>
    </w:pPr>
    <w:rPr>
      <w:rFonts w:asciiTheme="minorHAnsi" w:eastAsiaTheme="minorHAnsi" w:hAnsiTheme="minorHAnsi" w:cstheme="minorBidi"/>
      <w:b/>
      <w:sz w:val="36"/>
      <w14:ligatures w14:val="standardContextual"/>
    </w:rPr>
  </w:style>
  <w:style w:type="character" w:customStyle="1" w:styleId="H1TitleChar">
    <w:name w:val="H1 Title Char"/>
    <w:basedOn w:val="DefaultParagraphFont"/>
    <w:link w:val="H1Title"/>
    <w:rsid w:val="003B3369"/>
    <w:rPr>
      <w:b/>
      <w:sz w:val="36"/>
      <w14:ligatures w14:val="standardContextual"/>
    </w:rPr>
  </w:style>
  <w:style w:type="paragraph" w:customStyle="1" w:styleId="body">
    <w:name w:val=".body"/>
    <w:basedOn w:val="Normal"/>
    <w:link w:val="bodyChar"/>
    <w:qFormat/>
    <w:rsid w:val="004B6C2B"/>
    <w:pPr>
      <w:spacing w:after="200" w:line="276" w:lineRule="auto"/>
    </w:pPr>
    <w:rPr>
      <w:color w:val="000000"/>
      <w:sz w:val="20"/>
      <w:szCs w:val="20"/>
      <w14:ligatures w14:val="standardContextual"/>
    </w:rPr>
  </w:style>
  <w:style w:type="character" w:customStyle="1" w:styleId="bodyChar">
    <w:name w:val=".body Char"/>
    <w:link w:val="body"/>
    <w:rsid w:val="004B6C2B"/>
    <w:rPr>
      <w:rFonts w:ascii="Calibri" w:eastAsia="Calibri" w:hAnsi="Calibri" w:cs="Times New Roman"/>
      <w:color w:val="000000"/>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header" Target="header1.xml" /></Relationships>
</file>

<file path=word/_rels/header1.xml.rels><?xml version="1.0" encoding="utf-8" standalone="yes"?><Relationships xmlns="http://schemas.openxmlformats.org/package/2006/relationships"><Relationship Id="rId1" Type="http://schemas.openxmlformats.org/officeDocument/2006/relationships/image" Target="media/image2.jpeg" /></Relationships>
</file>

<file path=word/_rels/header2.xml.rels><?xml version="1.0" encoding="utf-8" standalone="yes"?><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B6B10F0E75EF40B11D53A2308B0EE1" ma:contentTypeVersion="7" ma:contentTypeDescription="Create a new document." ma:contentTypeScope="" ma:versionID="afdbcc970474821f16ea748c69858b9f">
  <xsd:schema xmlns:xsd="http://www.w3.org/2001/XMLSchema" xmlns:xs="http://www.w3.org/2001/XMLSchema" xmlns:p="http://schemas.microsoft.com/office/2006/metadata/properties" xmlns:ns3="0636d613-8b31-41dc-9c96-fadae856ebbd" targetNamespace="http://schemas.microsoft.com/office/2006/metadata/properties" ma:root="true" ma:fieldsID="447e3e99560caa19c3b783af5877de75" ns3:_="">
    <xsd:import namespace="0636d613-8b31-41dc-9c96-fadae856ebb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d613-8b31-41dc-9c96-fadae856eb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FCF7B-640B-4681-AAFA-FBA712F1EE52}">
  <ds:schemaRefs>
    <ds:schemaRef ds:uri="http://schemas.microsoft.com/sharepoint/v3/contenttype/forms"/>
  </ds:schemaRefs>
</ds:datastoreItem>
</file>

<file path=customXml/itemProps2.xml><?xml version="1.0" encoding="utf-8"?>
<ds:datastoreItem xmlns:ds="http://schemas.openxmlformats.org/officeDocument/2006/customXml" ds:itemID="{C4FD51BE-8EF6-4E1C-850E-CA400FE79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d613-8b31-41dc-9c96-fadae856e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9568A0-F851-405E-B621-39DF206B06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49E2AA-835B-406A-8D0A-17FD6F36B3A8}">
  <ds:schemaRefs>
    <ds:schemaRef ds:uri="http://schemas.openxmlformats.org/officeDocument/2006/bibliography"/>
  </ds:schemaRefs>
</ds:datastoreItem>
</file>

<file path=docMetadata/LabelInfo.xml><?xml version="1.0" encoding="utf-8"?>
<clbl:labelList xmlns:clbl="http://schemas.microsoft.com/office/2020/mipLabelMetadata">
  <clbl:label id="{a342c0a1-57f4-481c-a533-a8f3be7e2e91}" enabled="1" method="Standard" siteId="{bd0c095f-5d66-4273-a209-64796ae91974}"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2</Pages>
  <Words>623</Words>
  <Characters>3886</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Geoff</dc:creator>
  <cp:lastModifiedBy>Groat, Alison</cp:lastModifiedBy>
  <cp:revision>2</cp:revision>
  <dcterms:created xsi:type="dcterms:W3CDTF">2024-08-22T13:16:00Z</dcterms:created>
  <dcterms:modified xsi:type="dcterms:W3CDTF">2024-08-22T13:16:00Z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0x01010092B6B10F0E75EF40B11D53A2308B0EE1</vt:lpwstr>
  </property>
  <property fmtid="{D5CDD505-2E9C-101B-9397-08002B2CF9AE}" pid="3" name="GrammarlyDocumentId">
    <vt:lpwstr>cae060d6d718e8967a0240f93e5c3a68f7ebf8374ce0ea45a7884f094c8b0c9a</vt:lpwstr>
  </property>
</Properties>
</file>