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5.1.0 -->
  <w:body>
    <w:p w:rsidR="00665FB8" w:rsidRPr="00852FF7" w:rsidP="00A302DA" w14:paraId="0B4F3F90" w14:textId="77777777">
      <w:pPr>
        <w:pStyle w:val="NormalWeb"/>
        <w:jc w:val="both"/>
        <w:rPr>
          <w:rFonts w:ascii="Calibri" w:hAnsi="Calibri"/>
          <w:sz w:val="22"/>
        </w:rPr>
        <w:sectPr w:rsidSect="00124E1C">
          <w:headerReference w:type="default" r:id="rId8"/>
          <w:footerReference w:type="default" r:id="rId9"/>
          <w:pgSz w:w="11906" w:h="16838"/>
          <w:pgMar w:top="2610" w:right="1440" w:bottom="1620" w:left="1440" w:header="720" w:footer="720" w:gutter="0"/>
          <w:cols w:num="2" w:space="720"/>
          <w:docGrid w:linePitch="360"/>
        </w:sectPr>
      </w:pPr>
      <w:r w:rsidRPr="00852FF7">
        <w:rPr>
          <w:rFonts w:ascii="Calibri" w:hAnsi="Calibri"/>
          <w:sz w:val="22"/>
        </w:rPr>
        <w:drawing>
          <wp:anchor simplePos="0" relativeHeight="251658240" behindDoc="0" locked="1" layoutInCell="1" allowOverlap="1">
            <wp:simplePos x="0" y="0"/>
            <wp:positionH relativeFrom="margin">
              <wp:posOffset>3810000</wp:posOffset>
            </wp:positionH>
            <wp:positionV relativeFrom="margin">
              <wp:posOffset>6985000</wp:posOffset>
            </wp:positionV>
            <wp:extent cx="1143002" cy="777242"/>
            <wp:wrapNone/>
            <wp:docPr id="100011" name=""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0"/>
                    <a:stretch>
                      <a:fillRect/>
                    </a:stretch>
                  </pic:blipFill>
                  <pic:spPr>
                    <a:xfrm>
                      <a:off x="0" y="0"/>
                      <a:ext cx="1143002" cy="777242"/>
                    </a:xfrm>
                    <a:prstGeom prst="rect">
                      <a:avLst/>
                    </a:prstGeom>
                  </pic:spPr>
                </pic:pic>
              </a:graphicData>
            </a:graphic>
          </wp:anchor>
        </w:drawing>
      </w:r>
      <w:r w:rsidRPr="00852FF7">
        <w:rPr>
          <w:rFonts w:ascii="Calibri" w:hAnsi="Calibri"/>
          <w:noProof/>
          <w:sz w:val="22"/>
          <w:lang w:eastAsia="en-US"/>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9525</wp:posOffset>
                </wp:positionV>
                <wp:extent cx="4467225" cy="327660"/>
                <wp:effectExtent l="0" t="0" r="0" b="0"/>
                <wp:wrapNone/>
                <wp:docPr id="6" name="Text Box 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67225" cy="32766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0278EF" w:rsidRPr="007048E7" w:rsidP="00883B8F" w14:textId="77777777">
                            <w:pPr>
                              <w:spacing w:after="240"/>
                              <w:rPr>
                                <w:rFonts w:ascii="Calibri Light" w:hAnsi="Calibri Light" w:cs="Calibri Light"/>
                              </w:rPr>
                            </w:pPr>
                            <w:r w:rsidRPr="007048E7">
                              <w:rPr>
                                <w:rFonts w:ascii="Calibri Light" w:hAnsi="Calibri Light" w:cs="Calibri Light"/>
                              </w:rPr>
                              <w:t xml:space="preserve">Provided by: </w:t>
                            </w:r>
                            <w:r w:rsidR="002C0769">
                              <w:rPr>
                                <w:rFonts w:ascii="Calibri Light" w:hAnsi="Calibri Light" w:cs="Calibri Light"/>
                              </w:rPr>
                              <w:t>RS Risk Solutions Ltd</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5" type="#_x0000_t202" style="width:351.75pt;height:25.8pt;margin-top:0.75pt;margin-left:0;mso-height-percent:0;mso-height-relative:page;mso-position-horizontal:left;mso-position-horizontal-relative:margin;mso-width-percent:0;mso-width-relative:page;mso-wrap-distance-bottom:0;mso-wrap-distance-left:9pt;mso-wrap-distance-right:9pt;mso-wrap-distance-top:0;position:absolute;v-text-anchor:top;z-index:251659264" filled="f" fillcolor="this" stroked="f">
                <v:textbox>
                  <w:txbxContent>
                    <w:p w:rsidR="000278EF" w:rsidRPr="007048E7" w:rsidP="00883B8F" w14:paraId="10E5F3F3" w14:textId="77777777">
                      <w:pPr>
                        <w:spacing w:after="240"/>
                        <w:rPr>
                          <w:rFonts w:ascii="Calibri Light" w:hAnsi="Calibri Light" w:cs="Calibri Light"/>
                        </w:rPr>
                      </w:pPr>
                      <w:r w:rsidRPr="007048E7">
                        <w:rPr>
                          <w:rFonts w:ascii="Calibri Light" w:hAnsi="Calibri Light" w:cs="Calibri Light"/>
                        </w:rPr>
                        <w:t xml:space="preserve">Provided by: </w:t>
                      </w:r>
                      <w:r w:rsidR="002C0769">
                        <w:rPr>
                          <w:rFonts w:ascii="Calibri Light" w:hAnsi="Calibri Light" w:cs="Calibri Light"/>
                        </w:rPr>
                        <w:t>RS Risk Solutions Ltd</w:t>
                      </w:r>
                    </w:p>
                  </w:txbxContent>
                </v:textbox>
                <w10:wrap anchorx="margin"/>
              </v:shape>
            </w:pict>
          </mc:Fallback>
        </mc:AlternateContent>
      </w:r>
    </w:p>
    <w:p w:rsidR="00037B9B" w:rsidRPr="004E51C7" w:rsidP="00590AEB" w14:paraId="7A462431" w14:textId="34A88661">
      <w:pPr>
        <w:pStyle w:val="Heading1"/>
        <w:spacing w:before="120" w:after="160" w:line="240" w:lineRule="auto"/>
        <w:rPr>
          <w:rFonts w:ascii="Calibri" w:hAnsi="Calibri" w:cs="Arial"/>
          <w:sz w:val="34"/>
          <w:szCs w:val="34"/>
        </w:rPr>
      </w:pPr>
      <w:r>
        <w:rPr>
          <w:rFonts w:ascii="Calibri" w:hAnsi="Calibri" w:cs="Arial"/>
          <w:sz w:val="34"/>
          <w:szCs w:val="34"/>
        </w:rPr>
        <w:t>UK Braces for Change Amid US Tariffs</w:t>
      </w:r>
    </w:p>
    <w:p w:rsidR="00BD2E2D" w:rsidRPr="00BD2E2D" w:rsidP="00BD2E2D" w14:paraId="40380610" w14:textId="61DBA2FA">
      <w:bookmarkStart w:id="0" w:name="_Hlk102503069"/>
      <w:r w:rsidRPr="00BD2E2D">
        <w:t xml:space="preserve">On 5th April 2025, a 10% “baseline” import tariff </w:t>
      </w:r>
      <w:r w:rsidR="00E20C79">
        <w:t>was enacted</w:t>
      </w:r>
      <w:r w:rsidRPr="00BD2E2D">
        <w:t xml:space="preserve"> worldwide. </w:t>
      </w:r>
      <w:r w:rsidR="00312886">
        <w:t>US</w:t>
      </w:r>
      <w:r w:rsidRPr="00BD2E2D">
        <w:t xml:space="preserve"> President Donald Trump’s officials also announced additional tariffs for some countries, including China, Vietnam, South Africa and the European Union. Speaking to the Sunday Telegraph newspaper, Prime Minister Sir Kier Starmer said, “The world as we knew it has gone”; the new world will be governed by “more deals and alliances” and less by established rules.</w:t>
      </w:r>
    </w:p>
    <w:p w:rsidR="00BD2E2D" w:rsidRPr="00BD2E2D" w:rsidP="00BD2E2D" w14:paraId="404D70F3" w14:textId="4208487B">
      <w:r w:rsidRPr="00BD2E2D">
        <w:t xml:space="preserve">Additional import duties impacting the UK include 25% on all steel and aluminium imports, effective since March, and 25% on car imports, which came into effect on 3rd April. UK luxury car manufacturer Jaguar Land Rover has paused shipments to the </w:t>
      </w:r>
      <w:r w:rsidR="00687D74">
        <w:t xml:space="preserve">United States </w:t>
      </w:r>
      <w:r w:rsidRPr="00BD2E2D">
        <w:t>as it addresses the new trading terms, and other carmakers are considering their options.</w:t>
      </w:r>
    </w:p>
    <w:p w:rsidR="00BD2E2D" w:rsidRPr="00BD2E2D" w:rsidP="00BD2E2D" w14:paraId="75F2EBA6" w14:textId="366650F6">
      <w:pPr>
        <w:rPr>
          <w:b/>
          <w:bCs/>
          <w:sz w:val="23"/>
          <w:szCs w:val="23"/>
        </w:rPr>
      </w:pPr>
      <w:r w:rsidRPr="00BD2E2D">
        <w:rPr>
          <w:b/>
          <w:bCs/>
          <w:sz w:val="23"/>
          <w:szCs w:val="23"/>
        </w:rPr>
        <w:t>Economic Fallout</w:t>
      </w:r>
    </w:p>
    <w:p w:rsidR="00BD2E2D" w:rsidRPr="00BD2E2D" w:rsidP="00BD2E2D" w14:paraId="03472330" w14:textId="754BEA49">
      <w:r w:rsidRPr="00BD2E2D">
        <w:t xml:space="preserve">Trump’s tariff announcement immediately caused global stock market volatility. According to former International Monetary Fund chief economist Ken Rogoff, the tariffs have increased the chance of a US recession by 50%. A shrinking </w:t>
      </w:r>
      <w:r w:rsidR="002908D3">
        <w:t>US</w:t>
      </w:r>
      <w:r w:rsidRPr="00BD2E2D">
        <w:t xml:space="preserve"> economy could decrease demand for foreign goods, impacting countries worldwide, including the UK. </w:t>
      </w:r>
    </w:p>
    <w:p w:rsidR="00687D74" w:rsidP="00BD2E2D" w14:paraId="18BC078C" w14:textId="77777777">
      <w:pPr>
        <w:rPr>
          <w:b/>
          <w:bCs/>
          <w:sz w:val="23"/>
          <w:szCs w:val="23"/>
        </w:rPr>
      </w:pPr>
    </w:p>
    <w:p w:rsidR="00687D74" w:rsidP="00BD2E2D" w14:paraId="15623716" w14:textId="77777777">
      <w:pPr>
        <w:rPr>
          <w:b/>
          <w:bCs/>
          <w:sz w:val="23"/>
          <w:szCs w:val="23"/>
        </w:rPr>
      </w:pPr>
    </w:p>
    <w:p w:rsidR="00BD2E2D" w:rsidRPr="00BD2E2D" w:rsidP="00BD2E2D" w14:paraId="5B1DA0DB" w14:textId="79A3A0F1">
      <w:pPr>
        <w:rPr>
          <w:b/>
          <w:bCs/>
          <w:sz w:val="23"/>
          <w:szCs w:val="23"/>
        </w:rPr>
      </w:pPr>
      <w:r w:rsidRPr="00BD2E2D">
        <w:rPr>
          <w:b/>
          <w:bCs/>
          <w:sz w:val="23"/>
          <w:szCs w:val="23"/>
        </w:rPr>
        <w:t>Government Response</w:t>
      </w:r>
    </w:p>
    <w:p w:rsidR="00BD2E2D" w:rsidP="00BD2E2D" w14:paraId="1AB0E926" w14:textId="21D7F688">
      <w:r>
        <w:t xml:space="preserve">The UK government has marked </w:t>
      </w:r>
      <w:r w:rsidR="00687D74">
        <w:t xml:space="preserve">its </w:t>
      </w:r>
      <w:r>
        <w:t xml:space="preserve">intention to shield British businesses from the </w:t>
      </w:r>
      <w:r w:rsidR="007B5385">
        <w:t xml:space="preserve">worst of the </w:t>
      </w:r>
      <w:r>
        <w:t>tariffs</w:t>
      </w:r>
      <w:r w:rsidR="00687D74">
        <w:t>’</w:t>
      </w:r>
      <w:r w:rsidR="007B5385">
        <w:t xml:space="preserve"> impact</w:t>
      </w:r>
      <w:r>
        <w:t>, signalling they will take direct state intervention if required</w:t>
      </w:r>
      <w:r w:rsidR="00687D74">
        <w:t xml:space="preserve">. </w:t>
      </w:r>
      <w:r>
        <w:t>“</w:t>
      </w:r>
      <w:r w:rsidR="00687D74">
        <w:t>W</w:t>
      </w:r>
      <w:r>
        <w:t>e stand ready to use industrial policy to help shelter British business from the storm,” said Starmer. The government is also considering its response to the tariffs. Negotiations could centre around a wider economic deal, including a possible revision to the Digital Services Tax—a 2% levy on global tech giants like Amazon and Meta. However, the government has created a 400-page list of US products that may be subject to retaliatory tariffs, and “all options remain on the table.”</w:t>
      </w:r>
    </w:p>
    <w:p w:rsidR="000E1A3B" w:rsidRPr="00BD2E2D" w:rsidP="00590AEB" w14:paraId="07102A51" w14:textId="141EB5CF">
      <w:pPr>
        <w:spacing w:after="160"/>
        <w:rPr>
          <w:rFonts w:asciiTheme="minorHAnsi" w:hAnsiTheme="minorHAnsi" w:cstheme="minorHAnsi"/>
          <w:b/>
          <w:bCs/>
          <w:sz w:val="23"/>
          <w:szCs w:val="23"/>
        </w:rPr>
      </w:pPr>
      <w:r>
        <w:rPr>
          <w:rFonts w:asciiTheme="minorHAnsi" w:hAnsiTheme="minorHAnsi" w:cstheme="minorHAnsi"/>
          <w:b/>
          <w:bCs/>
          <w:sz w:val="23"/>
          <w:szCs w:val="23"/>
        </w:rPr>
        <w:t>Next Steps</w:t>
      </w:r>
    </w:p>
    <w:p w:rsidR="00052672" w:rsidRPr="00052672" w:rsidP="00052672" w14:paraId="5777D431" w14:textId="71584039">
      <w:pPr>
        <w:spacing w:after="160"/>
        <w:rPr>
          <w:rFonts w:asciiTheme="minorHAnsi" w:hAnsiTheme="minorHAnsi" w:cstheme="minorHAnsi"/>
        </w:rPr>
      </w:pPr>
      <w:r w:rsidRPr="009544BF">
        <w:rPr>
          <w:rFonts w:asciiTheme="minorHAnsi" w:hAnsiTheme="minorHAnsi" w:cstheme="minorHAnsi"/>
        </w:rPr>
        <w:t xml:space="preserve">Trump’s tariffs and shifting global trade practices may significantly impact UK businesses. Industries could witness reduced consumer demand and be hampered by supply chain challenges, especially those relying on materials from countries most affected by tariffs, such as China. </w:t>
      </w:r>
      <w:r w:rsidRPr="00052672">
        <w:rPr>
          <w:rFonts w:asciiTheme="minorHAnsi" w:hAnsiTheme="minorHAnsi" w:cstheme="minorHAnsi"/>
        </w:rPr>
        <w:t>As such, organisations must brace for change, consider their unique exposures and implement effective risk</w:t>
      </w:r>
      <w:r w:rsidR="00687D74">
        <w:rPr>
          <w:rFonts w:asciiTheme="minorHAnsi" w:hAnsiTheme="minorHAnsi" w:cstheme="minorHAnsi"/>
        </w:rPr>
        <w:t xml:space="preserve"> </w:t>
      </w:r>
      <w:r w:rsidRPr="00052672">
        <w:rPr>
          <w:rFonts w:asciiTheme="minorHAnsi" w:hAnsiTheme="minorHAnsi" w:cstheme="minorHAnsi"/>
        </w:rPr>
        <w:t>mitigation strategies.</w:t>
      </w:r>
    </w:p>
    <w:p w:rsidR="00335FDC" w:rsidRPr="00BD2E2D" w:rsidP="00052672" w14:paraId="3AE45C1A" w14:textId="61A4ABBD">
      <w:pPr>
        <w:spacing w:after="160"/>
        <w:rPr>
          <w:rFonts w:asciiTheme="minorHAnsi" w:hAnsiTheme="minorHAnsi" w:cstheme="minorHAnsi"/>
        </w:rPr>
      </w:pPr>
      <w:r w:rsidRPr="00052672">
        <w:rPr>
          <w:rFonts w:asciiTheme="minorHAnsi" w:hAnsiTheme="minorHAnsi" w:cstheme="minorHAnsi"/>
        </w:rPr>
        <w:t>Contact us today for further risk</w:t>
      </w:r>
      <w:r w:rsidR="00687D74">
        <w:rPr>
          <w:rFonts w:asciiTheme="minorHAnsi" w:hAnsiTheme="minorHAnsi" w:cstheme="minorHAnsi"/>
        </w:rPr>
        <w:t xml:space="preserve"> </w:t>
      </w:r>
      <w:r w:rsidRPr="00052672">
        <w:rPr>
          <w:rFonts w:asciiTheme="minorHAnsi" w:hAnsiTheme="minorHAnsi" w:cstheme="minorHAnsi"/>
        </w:rPr>
        <w:t>mitigation guidance and insurance solutions.</w:t>
      </w:r>
    </w:p>
    <w:bookmarkEnd w:id="0"/>
    <w:p w:rsidR="0052358F" w:rsidRPr="00BD2E2D" w:rsidP="0052358F" w14:paraId="0039D6B6" w14:textId="33C6CB5F">
      <w:pPr>
        <w:spacing w:after="160"/>
        <w:rPr>
          <w:rFonts w:asciiTheme="minorHAnsi" w:hAnsiTheme="minorHAnsi" w:cstheme="minorHAnsi"/>
          <w:b/>
          <w:bCs/>
        </w:rPr>
      </w:pPr>
    </w:p>
    <w:sectPr w:rsidSect="00124E1C">
      <w:headerReference w:type="default" r:id="rId11"/>
      <w:footerReference w:type="default" r:id="rId12"/>
      <w:type w:val="continuous"/>
      <w:pgSz w:w="11906" w:h="16838"/>
      <w:pgMar w:top="1996" w:right="1440" w:bottom="1530" w:left="1440" w:header="720" w:footer="587"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72ACB" w14:paraId="2D80434F" w14:textId="77777777">
    <w:pPr>
      <w:pStyle w:val="Footer"/>
    </w:pPr>
    <w:r>
      <w:rPr>
        <w:noProof/>
        <w:lang w:val="en-US"/>
      </w:rPr>
      <mc:AlternateContent>
        <mc:Choice Requires="wps">
          <w:drawing>
            <wp:anchor distT="0" distB="0" distL="114300" distR="114300" simplePos="0" relativeHeight="251658240" behindDoc="0" locked="0" layoutInCell="1" allowOverlap="1">
              <wp:simplePos x="0" y="0"/>
              <wp:positionH relativeFrom="margin">
                <wp:posOffset>-276225</wp:posOffset>
              </wp:positionH>
              <wp:positionV relativeFrom="paragraph">
                <wp:posOffset>-219768</wp:posOffset>
              </wp:positionV>
              <wp:extent cx="6463145" cy="627906"/>
              <wp:effectExtent l="0" t="0" r="0" b="1270"/>
              <wp:wrapNone/>
              <wp:docPr id="3" name="Text Box 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463145" cy="62790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CD3A5C" w:rsidRPr="00DC22ED" w:rsidP="00CD3A5C" w14:textId="77777777">
                          <w:pPr>
                            <w:spacing w:after="60" w:line="259" w:lineRule="auto"/>
                            <w:rPr>
                              <w:rFonts w:ascii="Arial" w:hAnsi="Arial" w:eastAsiaTheme="minorHAnsi" w:cs="Arial"/>
                              <w:sz w:val="11"/>
                              <w:szCs w:val="11"/>
                            </w:rPr>
                          </w:pPr>
                          <w:r w:rsidRPr="00DC22ED">
                            <w:rPr>
                              <w:rFonts w:ascii="Arial" w:hAnsi="Arial" w:eastAsiaTheme="minorHAnsi" w:cs="Arial"/>
                              <w:sz w:val="11"/>
                              <w:szCs w:val="11"/>
                            </w:rPr>
                            <w:t xml:space="preserve">Contains public sector information published by </w:t>
                          </w:r>
                          <w:r w:rsidRPr="00DC22ED" w:rsidR="00A0523A">
                            <w:rPr>
                              <w:rFonts w:ascii="Arial" w:hAnsi="Arial" w:eastAsiaTheme="minorHAnsi" w:cs="Arial"/>
                              <w:sz w:val="11"/>
                              <w:szCs w:val="11"/>
                            </w:rPr>
                            <w:t>GOV.UK</w:t>
                          </w:r>
                          <w:r w:rsidRPr="00DC22ED">
                            <w:rPr>
                              <w:rFonts w:ascii="Arial" w:hAnsi="Arial" w:eastAsiaTheme="minorHAnsi" w:cs="Arial"/>
                              <w:sz w:val="11"/>
                              <w:szCs w:val="11"/>
                            </w:rPr>
                            <w:t xml:space="preserve"> and licensed under the Open Government Licence v3.0.</w:t>
                          </w:r>
                        </w:p>
                        <w:p w:rsidR="00655DAD" w:rsidRPr="00DC22ED" w:rsidP="00655DAD" w14:textId="1243E039">
                          <w:pPr>
                            <w:spacing w:after="60" w:line="259" w:lineRule="auto"/>
                            <w:rPr>
                              <w:rFonts w:ascii="Arial" w:hAnsi="Arial" w:eastAsiaTheme="minorHAnsi" w:cs="Arial"/>
                              <w:sz w:val="11"/>
                              <w:szCs w:val="11"/>
                            </w:rPr>
                          </w:pPr>
                          <w:r w:rsidRPr="00DC22ED">
                            <w:rPr>
                              <w:rFonts w:ascii="Arial" w:hAnsi="Arial" w:eastAsiaTheme="minorHAnsi" w:cs="Arial"/>
                              <w:sz w:val="11"/>
                              <w:szCs w:val="11"/>
                            </w:rPr>
                            <w:t xml:space="preserve">The content of this publication is of general interest and is not intended to apply to specific circumstances or jurisdiction. It does not purport to be a comprehensive analysis of all matters relevant to its subject matter. The content should not, therefore, be regarded as constituting legal advice and not be relied upon as such. In relation to any </w:t>
                          </w:r>
                          <w:r w:rsidRPr="00DC22ED">
                            <w:rPr>
                              <w:rFonts w:ascii="Arial" w:hAnsi="Arial" w:eastAsiaTheme="minorHAnsi" w:cs="Arial"/>
                              <w:sz w:val="11"/>
                              <w:szCs w:val="11"/>
                            </w:rPr>
                            <w:t>particular problem</w:t>
                          </w:r>
                          <w:r w:rsidRPr="00DC22ED">
                            <w:rPr>
                              <w:rFonts w:ascii="Arial" w:hAnsi="Arial" w:eastAsiaTheme="minorHAnsi" w:cs="Arial"/>
                              <w:sz w:val="11"/>
                              <w:szCs w:val="11"/>
                            </w:rPr>
                            <w:t xml:space="preserve"> which they may have, readers are advised to seek specific advice from their own legal counsel. Further, the law may have changed since first publication and the reader is cautioned accordingly. © 2</w:t>
                          </w:r>
                          <w:r w:rsidRPr="00DC22ED" w:rsidR="005C5B20">
                            <w:rPr>
                              <w:rFonts w:ascii="Arial" w:hAnsi="Arial" w:eastAsiaTheme="minorHAnsi" w:cs="Arial"/>
                              <w:sz w:val="11"/>
                              <w:szCs w:val="11"/>
                            </w:rPr>
                            <w:t>02</w:t>
                          </w:r>
                          <w:r w:rsidR="004B376F">
                            <w:rPr>
                              <w:rFonts w:ascii="Arial" w:hAnsi="Arial" w:eastAsiaTheme="minorHAnsi" w:cs="Arial"/>
                              <w:sz w:val="11"/>
                              <w:szCs w:val="11"/>
                            </w:rPr>
                            <w:t>5</w:t>
                          </w:r>
                          <w:r w:rsidRPr="00DC22ED">
                            <w:rPr>
                              <w:rFonts w:ascii="Arial" w:hAnsi="Arial" w:eastAsiaTheme="minorHAnsi" w:cs="Arial"/>
                              <w:sz w:val="11"/>
                              <w:szCs w:val="11"/>
                            </w:rPr>
                            <w:t xml:space="preserve"> Zywave, Inc. All rights reserved.</w:t>
                          </w:r>
                        </w:p>
                        <w:p w:rsidR="00472ACB" w:rsidRPr="00655DAD" w:rsidP="00655DAD" w14:textId="77777777">
                          <w:pPr>
                            <w:spacing w:after="60" w:line="259" w:lineRule="auto"/>
                            <w:rPr>
                              <w:rFonts w:ascii="Arial" w:hAnsi="Arial" w:eastAsiaTheme="minorHAnsi" w:cs="Arial"/>
                              <w:sz w:val="12"/>
                              <w:szCs w:val="12"/>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2049" type="#_x0000_t202" style="width:508.9pt;height:49.45pt;margin-top:-17.3pt;margin-left:-21.75pt;mso-height-percent:0;mso-height-relative:page;mso-position-horizontal-relative:margin;mso-width-percent:0;mso-width-relative:page;mso-wrap-distance-bottom:0;mso-wrap-distance-left:9pt;mso-wrap-distance-right:9pt;mso-wrap-distance-top:0;mso-wrap-style:square;position:absolute;v-text-anchor:top;visibility:visible;z-index:251659264" filled="f" stroked="f">
              <v:textbox>
                <w:txbxContent>
                  <w:p w:rsidR="00CD3A5C" w:rsidRPr="00DC22ED" w:rsidP="00CD3A5C" w14:paraId="2966E8DB" w14:textId="77777777">
                    <w:pPr>
                      <w:spacing w:after="60" w:line="259" w:lineRule="auto"/>
                      <w:rPr>
                        <w:rFonts w:ascii="Arial" w:hAnsi="Arial" w:eastAsiaTheme="minorHAnsi" w:cs="Arial"/>
                        <w:sz w:val="11"/>
                        <w:szCs w:val="11"/>
                      </w:rPr>
                    </w:pPr>
                    <w:r w:rsidRPr="00DC22ED">
                      <w:rPr>
                        <w:rFonts w:ascii="Arial" w:hAnsi="Arial" w:eastAsiaTheme="minorHAnsi" w:cs="Arial"/>
                        <w:sz w:val="11"/>
                        <w:szCs w:val="11"/>
                      </w:rPr>
                      <w:t xml:space="preserve">Contains public sector information published by </w:t>
                    </w:r>
                    <w:r w:rsidRPr="00DC22ED" w:rsidR="00A0523A">
                      <w:rPr>
                        <w:rFonts w:ascii="Arial" w:hAnsi="Arial" w:eastAsiaTheme="minorHAnsi" w:cs="Arial"/>
                        <w:sz w:val="11"/>
                        <w:szCs w:val="11"/>
                      </w:rPr>
                      <w:t>GOV.UK</w:t>
                    </w:r>
                    <w:r w:rsidRPr="00DC22ED">
                      <w:rPr>
                        <w:rFonts w:ascii="Arial" w:hAnsi="Arial" w:eastAsiaTheme="minorHAnsi" w:cs="Arial"/>
                        <w:sz w:val="11"/>
                        <w:szCs w:val="11"/>
                      </w:rPr>
                      <w:t xml:space="preserve"> and licensed under the Open Government Licence v3.0.</w:t>
                    </w:r>
                  </w:p>
                  <w:p w:rsidR="00655DAD" w:rsidRPr="00DC22ED" w:rsidP="00655DAD" w14:paraId="53B8E68F" w14:textId="1243E039">
                    <w:pPr>
                      <w:spacing w:after="60" w:line="259" w:lineRule="auto"/>
                      <w:rPr>
                        <w:rFonts w:ascii="Arial" w:hAnsi="Arial" w:eastAsiaTheme="minorHAnsi" w:cs="Arial"/>
                        <w:sz w:val="11"/>
                        <w:szCs w:val="11"/>
                      </w:rPr>
                    </w:pPr>
                    <w:r w:rsidRPr="00DC22ED">
                      <w:rPr>
                        <w:rFonts w:ascii="Arial" w:hAnsi="Arial" w:eastAsiaTheme="minorHAnsi" w:cs="Arial"/>
                        <w:sz w:val="11"/>
                        <w:szCs w:val="11"/>
                      </w:rPr>
                      <w:t xml:space="preserve">The content of this publication is of general interest and is not intended to apply to specific circumstances or jurisdiction. It does not purport to be a comprehensive analysis of all matters relevant to its subject matter. The content should not, therefore, be regarded as constituting legal advice and not be relied upon as such. In relation to any </w:t>
                    </w:r>
                    <w:r w:rsidRPr="00DC22ED">
                      <w:rPr>
                        <w:rFonts w:ascii="Arial" w:hAnsi="Arial" w:eastAsiaTheme="minorHAnsi" w:cs="Arial"/>
                        <w:sz w:val="11"/>
                        <w:szCs w:val="11"/>
                      </w:rPr>
                      <w:t>particular problem</w:t>
                    </w:r>
                    <w:r w:rsidRPr="00DC22ED">
                      <w:rPr>
                        <w:rFonts w:ascii="Arial" w:hAnsi="Arial" w:eastAsiaTheme="minorHAnsi" w:cs="Arial"/>
                        <w:sz w:val="11"/>
                        <w:szCs w:val="11"/>
                      </w:rPr>
                      <w:t xml:space="preserve"> which they may have, readers are advised to seek specific advice from their own legal counsel. Further, the law may have changed since first publication and the reader is cautioned accordingly. © 2</w:t>
                    </w:r>
                    <w:r w:rsidRPr="00DC22ED" w:rsidR="005C5B20">
                      <w:rPr>
                        <w:rFonts w:ascii="Arial" w:hAnsi="Arial" w:eastAsiaTheme="minorHAnsi" w:cs="Arial"/>
                        <w:sz w:val="11"/>
                        <w:szCs w:val="11"/>
                      </w:rPr>
                      <w:t>02</w:t>
                    </w:r>
                    <w:r w:rsidR="004B376F">
                      <w:rPr>
                        <w:rFonts w:ascii="Arial" w:hAnsi="Arial" w:eastAsiaTheme="minorHAnsi" w:cs="Arial"/>
                        <w:sz w:val="11"/>
                        <w:szCs w:val="11"/>
                      </w:rPr>
                      <w:t>5</w:t>
                    </w:r>
                    <w:r w:rsidRPr="00DC22ED">
                      <w:rPr>
                        <w:rFonts w:ascii="Arial" w:hAnsi="Arial" w:eastAsiaTheme="minorHAnsi" w:cs="Arial"/>
                        <w:sz w:val="11"/>
                        <w:szCs w:val="11"/>
                      </w:rPr>
                      <w:t xml:space="preserve"> Zywave, Inc. All rights reserved.</w:t>
                    </w:r>
                  </w:p>
                  <w:p w:rsidR="00472ACB" w:rsidRPr="00655DAD" w:rsidP="00655DAD" w14:paraId="527A60A2" w14:textId="77777777">
                    <w:pPr>
                      <w:spacing w:after="60" w:line="259" w:lineRule="auto"/>
                      <w:rPr>
                        <w:rFonts w:ascii="Arial" w:hAnsi="Arial" w:eastAsiaTheme="minorHAnsi" w:cs="Arial"/>
                        <w:sz w:val="12"/>
                        <w:szCs w:val="12"/>
                      </w:rPr>
                    </w:pPr>
                  </w:p>
                </w:txbxContent>
              </v:textbox>
              <w10:wrap anchorx="margin"/>
            </v:shape>
          </w:pict>
        </mc:Fallback>
      </mc:AlternateContent>
    </w:r>
    <w:r>
      <w:rPr>
        <w:noProof/>
        <w:lang w:val="en-US"/>
      </w:rPr>
      <mc:AlternateContent>
        <mc:Choice Requires="wps">
          <w:drawing>
            <wp:anchor distT="0" distB="0" distL="114300" distR="114300" simplePos="0" relativeHeight="251660288" behindDoc="0" locked="0" layoutInCell="1" allowOverlap="1">
              <wp:simplePos x="0" y="0"/>
              <wp:positionH relativeFrom="column">
                <wp:posOffset>3091815</wp:posOffset>
              </wp:positionH>
              <wp:positionV relativeFrom="paragraph">
                <wp:posOffset>-1409700</wp:posOffset>
              </wp:positionV>
              <wp:extent cx="2753995" cy="1114425"/>
              <wp:effectExtent l="0" t="0" r="2540" b="3810"/>
              <wp:wrapSquare wrapText="bothSides"/>
              <wp:docPr id="1" name="Rectangle 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753995" cy="1114425"/>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62123E" w:rsidP="0062123E" w14:textId="77777777"/>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6" o:spid="_x0000_s2050" style="width:216.85pt;height:87.75pt;margin-top:-111pt;margin-left:243.45pt;mso-height-percent:0;mso-height-relative:page;mso-width-percent:0;mso-width-relative:page;mso-wrap-distance-bottom:0;mso-wrap-distance-left:9pt;mso-wrap-distance-right:9pt;mso-wrap-distance-top:0;mso-wrap-style:square;position:absolute;v-text-anchor:top;visibility:visible;z-index:251661312" stroked="f">
              <v:textbox>
                <w:txbxContent>
                  <w:p w:rsidR="0062123E" w:rsidP="0062123E" w14:paraId="392AAC01" w14:textId="77777777"/>
                </w:txbxContent>
              </v:textbox>
              <w10:wrap type="squar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03DB2" w14:paraId="6AFD9C35"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70933" w14:paraId="6872BD04" w14:textId="77777777">
    <w:pPr>
      <w:pStyle w:val="Header"/>
    </w:pPr>
    <w:r>
      <w:rPr>
        <w:noProof/>
        <w:lang w:val="en-US"/>
      </w:rPr>
      <w:drawing>
        <wp:anchor distT="0" distB="0" distL="114300" distR="114300" simplePos="0" relativeHeight="251658240" behindDoc="1" locked="0" layoutInCell="1" allowOverlap="1">
          <wp:simplePos x="0" y="0"/>
          <wp:positionH relativeFrom="page">
            <wp:posOffset>11078</wp:posOffset>
          </wp:positionH>
          <wp:positionV relativeFrom="paragraph">
            <wp:posOffset>-457200</wp:posOffset>
          </wp:positionV>
          <wp:extent cx="7549515" cy="10670305"/>
          <wp:effectExtent l="0" t="0" r="0" b="0"/>
          <wp:wrapNone/>
          <wp:docPr id="518624617" name="Picture 518624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624617" name="Picture 1" descr="News Brief - UK cover 03-0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549515" cy="106703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2123E" w14:paraId="043A1842" w14:textId="77777777">
    <w:pPr>
      <w:pStyle w:val="Header"/>
    </w:pPr>
    <w:r>
      <w:rPr>
        <w:noProof/>
        <w:lang w:val="en-US"/>
      </w:rPr>
      <w:drawing>
        <wp:anchor distT="0" distB="0" distL="114300" distR="114300" simplePos="0" relativeHeight="251659264" behindDoc="1" locked="0" layoutInCell="1" allowOverlap="1">
          <wp:simplePos x="0" y="0"/>
          <wp:positionH relativeFrom="page">
            <wp:align>left</wp:align>
          </wp:positionH>
          <wp:positionV relativeFrom="paragraph">
            <wp:posOffset>-457200</wp:posOffset>
          </wp:positionV>
          <wp:extent cx="7772400" cy="10993755"/>
          <wp:effectExtent l="0" t="0" r="0" b="0"/>
          <wp:wrapNone/>
          <wp:docPr id="2" name="Picture 2" descr="News Brief - UK - heade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News Brief - UK - header-02"/>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109937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474F3A"/>
    <w:multiLevelType w:val="hybridMultilevel"/>
    <w:tmpl w:val="7DC801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70B5C77"/>
    <w:multiLevelType w:val="hybridMultilevel"/>
    <w:tmpl w:val="FD24111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2E1B0BB3"/>
    <w:multiLevelType w:val="hybridMultilevel"/>
    <w:tmpl w:val="E662D7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30237BED"/>
    <w:multiLevelType w:val="hybridMultilevel"/>
    <w:tmpl w:val="3280A9B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30DD4DCE"/>
    <w:multiLevelType w:val="hybridMultilevel"/>
    <w:tmpl w:val="31F610E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359A0605"/>
    <w:multiLevelType w:val="hybridMultilevel"/>
    <w:tmpl w:val="5FCA20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36F3392E"/>
    <w:multiLevelType w:val="hybridMultilevel"/>
    <w:tmpl w:val="AFF2719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4FED04D7"/>
    <w:multiLevelType w:val="hybridMultilevel"/>
    <w:tmpl w:val="9CCA6BC8"/>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5F3D751A"/>
    <w:multiLevelType w:val="hybridMultilevel"/>
    <w:tmpl w:val="58CE2CD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6F0D1D8A"/>
    <w:multiLevelType w:val="hybridMultilevel"/>
    <w:tmpl w:val="FCB8AE8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77427DFF"/>
    <w:multiLevelType w:val="hybridMultilevel"/>
    <w:tmpl w:val="C11AB29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490485466">
    <w:abstractNumId w:val="5"/>
  </w:num>
  <w:num w:numId="2" w16cid:durableId="286813940">
    <w:abstractNumId w:val="8"/>
  </w:num>
  <w:num w:numId="3" w16cid:durableId="516117298">
    <w:abstractNumId w:val="0"/>
  </w:num>
  <w:num w:numId="4" w16cid:durableId="405033994">
    <w:abstractNumId w:val="1"/>
  </w:num>
  <w:num w:numId="5" w16cid:durableId="1262638550">
    <w:abstractNumId w:val="6"/>
  </w:num>
  <w:num w:numId="6" w16cid:durableId="2005695168">
    <w:abstractNumId w:val="10"/>
  </w:num>
  <w:num w:numId="7" w16cid:durableId="1301497085">
    <w:abstractNumId w:val="7"/>
  </w:num>
  <w:num w:numId="8" w16cid:durableId="2145078858">
    <w:abstractNumId w:val="4"/>
  </w:num>
  <w:num w:numId="9" w16cid:durableId="1215503796">
    <w:abstractNumId w:val="2"/>
  </w:num>
  <w:num w:numId="10" w16cid:durableId="1014646604">
    <w:abstractNumId w:val="9"/>
  </w:num>
  <w:num w:numId="11" w16cid:durableId="42340493">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FB8"/>
    <w:rsid w:val="00001229"/>
    <w:rsid w:val="00001447"/>
    <w:rsid w:val="00001DE8"/>
    <w:rsid w:val="0000226F"/>
    <w:rsid w:val="00003119"/>
    <w:rsid w:val="000039F9"/>
    <w:rsid w:val="00005D56"/>
    <w:rsid w:val="00006A9C"/>
    <w:rsid w:val="00006EF7"/>
    <w:rsid w:val="00007CA0"/>
    <w:rsid w:val="000105DF"/>
    <w:rsid w:val="000128E3"/>
    <w:rsid w:val="000141C9"/>
    <w:rsid w:val="0001514B"/>
    <w:rsid w:val="0001536D"/>
    <w:rsid w:val="00015D86"/>
    <w:rsid w:val="00020276"/>
    <w:rsid w:val="00020F62"/>
    <w:rsid w:val="00021281"/>
    <w:rsid w:val="0002138D"/>
    <w:rsid w:val="00021487"/>
    <w:rsid w:val="0002283C"/>
    <w:rsid w:val="00023502"/>
    <w:rsid w:val="000239E9"/>
    <w:rsid w:val="0002480D"/>
    <w:rsid w:val="00024947"/>
    <w:rsid w:val="000258F8"/>
    <w:rsid w:val="000259D6"/>
    <w:rsid w:val="000264A9"/>
    <w:rsid w:val="0002765A"/>
    <w:rsid w:val="000278EF"/>
    <w:rsid w:val="00027D6F"/>
    <w:rsid w:val="0003070A"/>
    <w:rsid w:val="000308D9"/>
    <w:rsid w:val="00031625"/>
    <w:rsid w:val="00031EF0"/>
    <w:rsid w:val="000324BA"/>
    <w:rsid w:val="000335A8"/>
    <w:rsid w:val="00034855"/>
    <w:rsid w:val="00035686"/>
    <w:rsid w:val="000361C6"/>
    <w:rsid w:val="00036595"/>
    <w:rsid w:val="00036E23"/>
    <w:rsid w:val="00037B9B"/>
    <w:rsid w:val="00037D5A"/>
    <w:rsid w:val="00040E01"/>
    <w:rsid w:val="000413BC"/>
    <w:rsid w:val="0004450F"/>
    <w:rsid w:val="000450C3"/>
    <w:rsid w:val="00046921"/>
    <w:rsid w:val="00047F40"/>
    <w:rsid w:val="00050B6C"/>
    <w:rsid w:val="00050C46"/>
    <w:rsid w:val="00050F1C"/>
    <w:rsid w:val="0005167B"/>
    <w:rsid w:val="00051834"/>
    <w:rsid w:val="0005183F"/>
    <w:rsid w:val="00052672"/>
    <w:rsid w:val="0005383F"/>
    <w:rsid w:val="00054E60"/>
    <w:rsid w:val="0005614F"/>
    <w:rsid w:val="00056734"/>
    <w:rsid w:val="00056B04"/>
    <w:rsid w:val="000572E0"/>
    <w:rsid w:val="000576F6"/>
    <w:rsid w:val="00060456"/>
    <w:rsid w:val="0006057A"/>
    <w:rsid w:val="00060B1D"/>
    <w:rsid w:val="00060B1E"/>
    <w:rsid w:val="00060C3C"/>
    <w:rsid w:val="00061F60"/>
    <w:rsid w:val="0006293F"/>
    <w:rsid w:val="00064E75"/>
    <w:rsid w:val="00065640"/>
    <w:rsid w:val="00065A15"/>
    <w:rsid w:val="000662C6"/>
    <w:rsid w:val="00066524"/>
    <w:rsid w:val="00066C3B"/>
    <w:rsid w:val="00067BE9"/>
    <w:rsid w:val="0007005A"/>
    <w:rsid w:val="00070620"/>
    <w:rsid w:val="00070933"/>
    <w:rsid w:val="00071BF4"/>
    <w:rsid w:val="000726C3"/>
    <w:rsid w:val="00073F77"/>
    <w:rsid w:val="00074BF6"/>
    <w:rsid w:val="00074D16"/>
    <w:rsid w:val="00074F51"/>
    <w:rsid w:val="0007609E"/>
    <w:rsid w:val="000778B6"/>
    <w:rsid w:val="00077E40"/>
    <w:rsid w:val="000800C3"/>
    <w:rsid w:val="00080B45"/>
    <w:rsid w:val="00081106"/>
    <w:rsid w:val="0008182D"/>
    <w:rsid w:val="00081EF1"/>
    <w:rsid w:val="0008372A"/>
    <w:rsid w:val="0008686F"/>
    <w:rsid w:val="000870D4"/>
    <w:rsid w:val="0008769C"/>
    <w:rsid w:val="000877F9"/>
    <w:rsid w:val="0008785E"/>
    <w:rsid w:val="00091509"/>
    <w:rsid w:val="000922F9"/>
    <w:rsid w:val="00093CFB"/>
    <w:rsid w:val="00096252"/>
    <w:rsid w:val="000966C7"/>
    <w:rsid w:val="000967EB"/>
    <w:rsid w:val="0009748F"/>
    <w:rsid w:val="000978B8"/>
    <w:rsid w:val="00097B9E"/>
    <w:rsid w:val="000A0721"/>
    <w:rsid w:val="000A11FF"/>
    <w:rsid w:val="000A38F5"/>
    <w:rsid w:val="000A4634"/>
    <w:rsid w:val="000A5F07"/>
    <w:rsid w:val="000A78EA"/>
    <w:rsid w:val="000B004C"/>
    <w:rsid w:val="000B1D28"/>
    <w:rsid w:val="000B26CD"/>
    <w:rsid w:val="000B4EB5"/>
    <w:rsid w:val="000B5A9F"/>
    <w:rsid w:val="000B617C"/>
    <w:rsid w:val="000B7161"/>
    <w:rsid w:val="000C0292"/>
    <w:rsid w:val="000C0C65"/>
    <w:rsid w:val="000C119F"/>
    <w:rsid w:val="000C1B35"/>
    <w:rsid w:val="000C1BF5"/>
    <w:rsid w:val="000C2165"/>
    <w:rsid w:val="000C2497"/>
    <w:rsid w:val="000C2DDA"/>
    <w:rsid w:val="000C3164"/>
    <w:rsid w:val="000C328F"/>
    <w:rsid w:val="000C347B"/>
    <w:rsid w:val="000C3A13"/>
    <w:rsid w:val="000C3E67"/>
    <w:rsid w:val="000C3E81"/>
    <w:rsid w:val="000C4144"/>
    <w:rsid w:val="000C5778"/>
    <w:rsid w:val="000C5CF6"/>
    <w:rsid w:val="000C66C7"/>
    <w:rsid w:val="000C6AA3"/>
    <w:rsid w:val="000C7A75"/>
    <w:rsid w:val="000D02A2"/>
    <w:rsid w:val="000D05BD"/>
    <w:rsid w:val="000D305F"/>
    <w:rsid w:val="000D5426"/>
    <w:rsid w:val="000D5737"/>
    <w:rsid w:val="000D64E4"/>
    <w:rsid w:val="000D6A0C"/>
    <w:rsid w:val="000D6D69"/>
    <w:rsid w:val="000E0C9D"/>
    <w:rsid w:val="000E1426"/>
    <w:rsid w:val="000E1A3B"/>
    <w:rsid w:val="000E3429"/>
    <w:rsid w:val="000E428B"/>
    <w:rsid w:val="000E5333"/>
    <w:rsid w:val="000E5BD4"/>
    <w:rsid w:val="000E6550"/>
    <w:rsid w:val="000E7373"/>
    <w:rsid w:val="000E7564"/>
    <w:rsid w:val="000E793D"/>
    <w:rsid w:val="000F040D"/>
    <w:rsid w:val="000F0D33"/>
    <w:rsid w:val="000F1E87"/>
    <w:rsid w:val="000F2EF1"/>
    <w:rsid w:val="000F4314"/>
    <w:rsid w:val="000F46A9"/>
    <w:rsid w:val="000F6FFC"/>
    <w:rsid w:val="000F71DE"/>
    <w:rsid w:val="000F7740"/>
    <w:rsid w:val="00100505"/>
    <w:rsid w:val="00100714"/>
    <w:rsid w:val="00100D53"/>
    <w:rsid w:val="00101293"/>
    <w:rsid w:val="00102D72"/>
    <w:rsid w:val="0010527D"/>
    <w:rsid w:val="00106142"/>
    <w:rsid w:val="001107CB"/>
    <w:rsid w:val="0011127F"/>
    <w:rsid w:val="0011243B"/>
    <w:rsid w:val="00112A72"/>
    <w:rsid w:val="00112E3B"/>
    <w:rsid w:val="00112F9A"/>
    <w:rsid w:val="00115198"/>
    <w:rsid w:val="0011539F"/>
    <w:rsid w:val="00116582"/>
    <w:rsid w:val="001179D6"/>
    <w:rsid w:val="00117D3D"/>
    <w:rsid w:val="00117F5B"/>
    <w:rsid w:val="00120CA3"/>
    <w:rsid w:val="00121165"/>
    <w:rsid w:val="001214C3"/>
    <w:rsid w:val="00121F04"/>
    <w:rsid w:val="00122315"/>
    <w:rsid w:val="001231EB"/>
    <w:rsid w:val="001244E2"/>
    <w:rsid w:val="00124925"/>
    <w:rsid w:val="00124D09"/>
    <w:rsid w:val="00124D9C"/>
    <w:rsid w:val="00124E1C"/>
    <w:rsid w:val="001253DF"/>
    <w:rsid w:val="0012600B"/>
    <w:rsid w:val="0012610E"/>
    <w:rsid w:val="00126259"/>
    <w:rsid w:val="001277A5"/>
    <w:rsid w:val="00130B79"/>
    <w:rsid w:val="001312B2"/>
    <w:rsid w:val="00131487"/>
    <w:rsid w:val="00131719"/>
    <w:rsid w:val="001325CC"/>
    <w:rsid w:val="00133690"/>
    <w:rsid w:val="00135C16"/>
    <w:rsid w:val="00136727"/>
    <w:rsid w:val="00137627"/>
    <w:rsid w:val="00137AB9"/>
    <w:rsid w:val="00137EB1"/>
    <w:rsid w:val="00140BC0"/>
    <w:rsid w:val="0014321E"/>
    <w:rsid w:val="00143A20"/>
    <w:rsid w:val="00144BCE"/>
    <w:rsid w:val="00145141"/>
    <w:rsid w:val="00145391"/>
    <w:rsid w:val="0014549C"/>
    <w:rsid w:val="0014586D"/>
    <w:rsid w:val="00145891"/>
    <w:rsid w:val="001465C1"/>
    <w:rsid w:val="00146B45"/>
    <w:rsid w:val="00146DAB"/>
    <w:rsid w:val="00147B1D"/>
    <w:rsid w:val="0015144B"/>
    <w:rsid w:val="00151D21"/>
    <w:rsid w:val="00154D3E"/>
    <w:rsid w:val="00154E67"/>
    <w:rsid w:val="00155766"/>
    <w:rsid w:val="00156124"/>
    <w:rsid w:val="00156232"/>
    <w:rsid w:val="00156B63"/>
    <w:rsid w:val="00156C85"/>
    <w:rsid w:val="001578F6"/>
    <w:rsid w:val="00157946"/>
    <w:rsid w:val="001602F8"/>
    <w:rsid w:val="001604C9"/>
    <w:rsid w:val="00160BE9"/>
    <w:rsid w:val="00161BDC"/>
    <w:rsid w:val="0016252F"/>
    <w:rsid w:val="001659F8"/>
    <w:rsid w:val="001669F8"/>
    <w:rsid w:val="001677EF"/>
    <w:rsid w:val="00167B36"/>
    <w:rsid w:val="0017197F"/>
    <w:rsid w:val="0017273B"/>
    <w:rsid w:val="00173377"/>
    <w:rsid w:val="001735A5"/>
    <w:rsid w:val="00173E9B"/>
    <w:rsid w:val="00174777"/>
    <w:rsid w:val="00174C27"/>
    <w:rsid w:val="0017547E"/>
    <w:rsid w:val="00176678"/>
    <w:rsid w:val="0017747F"/>
    <w:rsid w:val="00177DC0"/>
    <w:rsid w:val="00180B4F"/>
    <w:rsid w:val="001816E6"/>
    <w:rsid w:val="00181AA3"/>
    <w:rsid w:val="00182528"/>
    <w:rsid w:val="00182639"/>
    <w:rsid w:val="00182994"/>
    <w:rsid w:val="00182FE3"/>
    <w:rsid w:val="0018323B"/>
    <w:rsid w:val="00183634"/>
    <w:rsid w:val="001837C7"/>
    <w:rsid w:val="00183B80"/>
    <w:rsid w:val="0018433D"/>
    <w:rsid w:val="0018503B"/>
    <w:rsid w:val="001870EE"/>
    <w:rsid w:val="001900E8"/>
    <w:rsid w:val="001937D4"/>
    <w:rsid w:val="0019398C"/>
    <w:rsid w:val="00193CA8"/>
    <w:rsid w:val="00196799"/>
    <w:rsid w:val="00196AEE"/>
    <w:rsid w:val="00197571"/>
    <w:rsid w:val="00197714"/>
    <w:rsid w:val="001A12E1"/>
    <w:rsid w:val="001A1BC9"/>
    <w:rsid w:val="001A3119"/>
    <w:rsid w:val="001A34C4"/>
    <w:rsid w:val="001A3718"/>
    <w:rsid w:val="001A3EC3"/>
    <w:rsid w:val="001A4A41"/>
    <w:rsid w:val="001A620A"/>
    <w:rsid w:val="001A6A64"/>
    <w:rsid w:val="001A6AEC"/>
    <w:rsid w:val="001A7314"/>
    <w:rsid w:val="001A75AD"/>
    <w:rsid w:val="001A7CBC"/>
    <w:rsid w:val="001B0459"/>
    <w:rsid w:val="001B1017"/>
    <w:rsid w:val="001B1780"/>
    <w:rsid w:val="001B1D67"/>
    <w:rsid w:val="001B3BB3"/>
    <w:rsid w:val="001B71FE"/>
    <w:rsid w:val="001B7495"/>
    <w:rsid w:val="001B772A"/>
    <w:rsid w:val="001C0125"/>
    <w:rsid w:val="001C080C"/>
    <w:rsid w:val="001C0AD8"/>
    <w:rsid w:val="001C20A8"/>
    <w:rsid w:val="001C2815"/>
    <w:rsid w:val="001C2A03"/>
    <w:rsid w:val="001C2CE4"/>
    <w:rsid w:val="001C34F1"/>
    <w:rsid w:val="001C3E7A"/>
    <w:rsid w:val="001C3F03"/>
    <w:rsid w:val="001C6EA6"/>
    <w:rsid w:val="001D02B9"/>
    <w:rsid w:val="001D311B"/>
    <w:rsid w:val="001D3210"/>
    <w:rsid w:val="001D4351"/>
    <w:rsid w:val="001D4640"/>
    <w:rsid w:val="001D4B93"/>
    <w:rsid w:val="001D4CE8"/>
    <w:rsid w:val="001D72FC"/>
    <w:rsid w:val="001D7373"/>
    <w:rsid w:val="001D7C13"/>
    <w:rsid w:val="001D7FEE"/>
    <w:rsid w:val="001E010C"/>
    <w:rsid w:val="001E0338"/>
    <w:rsid w:val="001E06EF"/>
    <w:rsid w:val="001E0E2F"/>
    <w:rsid w:val="001E175B"/>
    <w:rsid w:val="001E1FD5"/>
    <w:rsid w:val="001E30F1"/>
    <w:rsid w:val="001E373B"/>
    <w:rsid w:val="001E3E1E"/>
    <w:rsid w:val="001E476C"/>
    <w:rsid w:val="001E47B7"/>
    <w:rsid w:val="001E48BB"/>
    <w:rsid w:val="001E4D37"/>
    <w:rsid w:val="001E78AE"/>
    <w:rsid w:val="001E7DAF"/>
    <w:rsid w:val="001F00CD"/>
    <w:rsid w:val="001F0ACE"/>
    <w:rsid w:val="001F2B52"/>
    <w:rsid w:val="001F38DC"/>
    <w:rsid w:val="001F4370"/>
    <w:rsid w:val="001F57AB"/>
    <w:rsid w:val="001F57F6"/>
    <w:rsid w:val="001F5846"/>
    <w:rsid w:val="001F60F1"/>
    <w:rsid w:val="001F6DAD"/>
    <w:rsid w:val="001F72EA"/>
    <w:rsid w:val="0020013A"/>
    <w:rsid w:val="0020046D"/>
    <w:rsid w:val="00201CC4"/>
    <w:rsid w:val="002028FC"/>
    <w:rsid w:val="00202F1F"/>
    <w:rsid w:val="00205C07"/>
    <w:rsid w:val="00205ECC"/>
    <w:rsid w:val="00206ABC"/>
    <w:rsid w:val="00211D60"/>
    <w:rsid w:val="00211EEC"/>
    <w:rsid w:val="00212A62"/>
    <w:rsid w:val="00213DFD"/>
    <w:rsid w:val="00214B6E"/>
    <w:rsid w:val="002166B8"/>
    <w:rsid w:val="00216836"/>
    <w:rsid w:val="00217819"/>
    <w:rsid w:val="00220530"/>
    <w:rsid w:val="002214A7"/>
    <w:rsid w:val="00222747"/>
    <w:rsid w:val="00222EE2"/>
    <w:rsid w:val="00223163"/>
    <w:rsid w:val="00223D01"/>
    <w:rsid w:val="0022486D"/>
    <w:rsid w:val="0022692B"/>
    <w:rsid w:val="00227B2A"/>
    <w:rsid w:val="002311F9"/>
    <w:rsid w:val="00231CED"/>
    <w:rsid w:val="00232503"/>
    <w:rsid w:val="002329DE"/>
    <w:rsid w:val="002339D2"/>
    <w:rsid w:val="00235696"/>
    <w:rsid w:val="00236821"/>
    <w:rsid w:val="002425AA"/>
    <w:rsid w:val="0024265A"/>
    <w:rsid w:val="0024285A"/>
    <w:rsid w:val="00242E7A"/>
    <w:rsid w:val="00244920"/>
    <w:rsid w:val="00244F72"/>
    <w:rsid w:val="0024500D"/>
    <w:rsid w:val="00245C01"/>
    <w:rsid w:val="002463E7"/>
    <w:rsid w:val="00246EE3"/>
    <w:rsid w:val="00247B0D"/>
    <w:rsid w:val="002516BF"/>
    <w:rsid w:val="0025315E"/>
    <w:rsid w:val="00253572"/>
    <w:rsid w:val="00254B2C"/>
    <w:rsid w:val="00255154"/>
    <w:rsid w:val="0025628C"/>
    <w:rsid w:val="0025733E"/>
    <w:rsid w:val="00257617"/>
    <w:rsid w:val="00257798"/>
    <w:rsid w:val="00257B70"/>
    <w:rsid w:val="00257EE4"/>
    <w:rsid w:val="002605BB"/>
    <w:rsid w:val="0026324F"/>
    <w:rsid w:val="00264108"/>
    <w:rsid w:val="00264C38"/>
    <w:rsid w:val="00265976"/>
    <w:rsid w:val="00271461"/>
    <w:rsid w:val="00271F38"/>
    <w:rsid w:val="002731CB"/>
    <w:rsid w:val="002748EB"/>
    <w:rsid w:val="00274D06"/>
    <w:rsid w:val="002760FB"/>
    <w:rsid w:val="0027709E"/>
    <w:rsid w:val="00280735"/>
    <w:rsid w:val="002811F3"/>
    <w:rsid w:val="00281C7B"/>
    <w:rsid w:val="0028246F"/>
    <w:rsid w:val="00282731"/>
    <w:rsid w:val="00283CB0"/>
    <w:rsid w:val="00284A3C"/>
    <w:rsid w:val="002854B6"/>
    <w:rsid w:val="00285F41"/>
    <w:rsid w:val="002867D8"/>
    <w:rsid w:val="002908D3"/>
    <w:rsid w:val="00290AD4"/>
    <w:rsid w:val="0029159C"/>
    <w:rsid w:val="00292132"/>
    <w:rsid w:val="00293AFC"/>
    <w:rsid w:val="00294632"/>
    <w:rsid w:val="00294813"/>
    <w:rsid w:val="00294D9C"/>
    <w:rsid w:val="00295116"/>
    <w:rsid w:val="0029575A"/>
    <w:rsid w:val="002960B6"/>
    <w:rsid w:val="002963DD"/>
    <w:rsid w:val="002A03CE"/>
    <w:rsid w:val="002A0E9C"/>
    <w:rsid w:val="002A1045"/>
    <w:rsid w:val="002A1330"/>
    <w:rsid w:val="002A148B"/>
    <w:rsid w:val="002A1736"/>
    <w:rsid w:val="002A22C8"/>
    <w:rsid w:val="002A34ED"/>
    <w:rsid w:val="002A413F"/>
    <w:rsid w:val="002A45A8"/>
    <w:rsid w:val="002A471B"/>
    <w:rsid w:val="002A5057"/>
    <w:rsid w:val="002A5F86"/>
    <w:rsid w:val="002A5FC8"/>
    <w:rsid w:val="002A66E1"/>
    <w:rsid w:val="002A67C4"/>
    <w:rsid w:val="002A6A30"/>
    <w:rsid w:val="002A731B"/>
    <w:rsid w:val="002A75C6"/>
    <w:rsid w:val="002B024F"/>
    <w:rsid w:val="002B066B"/>
    <w:rsid w:val="002B0E3F"/>
    <w:rsid w:val="002B24BB"/>
    <w:rsid w:val="002B2FCC"/>
    <w:rsid w:val="002B307F"/>
    <w:rsid w:val="002B339A"/>
    <w:rsid w:val="002B3E29"/>
    <w:rsid w:val="002B564D"/>
    <w:rsid w:val="002B65FF"/>
    <w:rsid w:val="002B7230"/>
    <w:rsid w:val="002B72AC"/>
    <w:rsid w:val="002C0769"/>
    <w:rsid w:val="002C1496"/>
    <w:rsid w:val="002C2C9E"/>
    <w:rsid w:val="002C3168"/>
    <w:rsid w:val="002C5B7F"/>
    <w:rsid w:val="002C5D89"/>
    <w:rsid w:val="002D04C8"/>
    <w:rsid w:val="002D14F0"/>
    <w:rsid w:val="002D23B2"/>
    <w:rsid w:val="002D2431"/>
    <w:rsid w:val="002D2905"/>
    <w:rsid w:val="002D322C"/>
    <w:rsid w:val="002D3551"/>
    <w:rsid w:val="002D3B1D"/>
    <w:rsid w:val="002D4602"/>
    <w:rsid w:val="002D4C20"/>
    <w:rsid w:val="002D5E88"/>
    <w:rsid w:val="002D6F9B"/>
    <w:rsid w:val="002E099C"/>
    <w:rsid w:val="002E0EB3"/>
    <w:rsid w:val="002E208E"/>
    <w:rsid w:val="002E252D"/>
    <w:rsid w:val="002E3518"/>
    <w:rsid w:val="002E3ADE"/>
    <w:rsid w:val="002E3B63"/>
    <w:rsid w:val="002E4EAF"/>
    <w:rsid w:val="002E5174"/>
    <w:rsid w:val="002E560A"/>
    <w:rsid w:val="002E570A"/>
    <w:rsid w:val="002E647F"/>
    <w:rsid w:val="002E6C19"/>
    <w:rsid w:val="002E6F02"/>
    <w:rsid w:val="002E7C5C"/>
    <w:rsid w:val="002F0531"/>
    <w:rsid w:val="002F0BA3"/>
    <w:rsid w:val="002F0BC9"/>
    <w:rsid w:val="002F321E"/>
    <w:rsid w:val="002F33CC"/>
    <w:rsid w:val="002F4B44"/>
    <w:rsid w:val="002F5F60"/>
    <w:rsid w:val="002F61DE"/>
    <w:rsid w:val="002F6F78"/>
    <w:rsid w:val="002F70A1"/>
    <w:rsid w:val="002F7620"/>
    <w:rsid w:val="002F7FA3"/>
    <w:rsid w:val="0030097A"/>
    <w:rsid w:val="00300F09"/>
    <w:rsid w:val="0030123E"/>
    <w:rsid w:val="00302805"/>
    <w:rsid w:val="00304036"/>
    <w:rsid w:val="00305917"/>
    <w:rsid w:val="00306F9A"/>
    <w:rsid w:val="003078C2"/>
    <w:rsid w:val="00312529"/>
    <w:rsid w:val="00312886"/>
    <w:rsid w:val="00313460"/>
    <w:rsid w:val="003145D0"/>
    <w:rsid w:val="003162CA"/>
    <w:rsid w:val="00316429"/>
    <w:rsid w:val="0031689A"/>
    <w:rsid w:val="0031790A"/>
    <w:rsid w:val="00317A9F"/>
    <w:rsid w:val="003205E9"/>
    <w:rsid w:val="00320F2E"/>
    <w:rsid w:val="003210B5"/>
    <w:rsid w:val="0032250C"/>
    <w:rsid w:val="0032397E"/>
    <w:rsid w:val="0032434E"/>
    <w:rsid w:val="003260DF"/>
    <w:rsid w:val="00327A50"/>
    <w:rsid w:val="00331538"/>
    <w:rsid w:val="003322F7"/>
    <w:rsid w:val="00332F21"/>
    <w:rsid w:val="00333263"/>
    <w:rsid w:val="00335FDC"/>
    <w:rsid w:val="00335FEF"/>
    <w:rsid w:val="00336E5A"/>
    <w:rsid w:val="00337DC0"/>
    <w:rsid w:val="00342F17"/>
    <w:rsid w:val="003454D4"/>
    <w:rsid w:val="003459D6"/>
    <w:rsid w:val="0034626C"/>
    <w:rsid w:val="003466F6"/>
    <w:rsid w:val="003471E7"/>
    <w:rsid w:val="00347B4A"/>
    <w:rsid w:val="003511FF"/>
    <w:rsid w:val="00351B7F"/>
    <w:rsid w:val="00351CCC"/>
    <w:rsid w:val="00352AA6"/>
    <w:rsid w:val="00354153"/>
    <w:rsid w:val="00354EB5"/>
    <w:rsid w:val="0035549D"/>
    <w:rsid w:val="00355DE2"/>
    <w:rsid w:val="00356FE0"/>
    <w:rsid w:val="003579D7"/>
    <w:rsid w:val="00357E1E"/>
    <w:rsid w:val="00357EBD"/>
    <w:rsid w:val="003608E8"/>
    <w:rsid w:val="00360AFA"/>
    <w:rsid w:val="0036101C"/>
    <w:rsid w:val="00361B75"/>
    <w:rsid w:val="003622C1"/>
    <w:rsid w:val="00362350"/>
    <w:rsid w:val="00362B1C"/>
    <w:rsid w:val="003637A5"/>
    <w:rsid w:val="00364645"/>
    <w:rsid w:val="00364EE7"/>
    <w:rsid w:val="003655F3"/>
    <w:rsid w:val="00365E8C"/>
    <w:rsid w:val="00367641"/>
    <w:rsid w:val="00367BB5"/>
    <w:rsid w:val="00371454"/>
    <w:rsid w:val="00371A44"/>
    <w:rsid w:val="00373530"/>
    <w:rsid w:val="00373762"/>
    <w:rsid w:val="00373767"/>
    <w:rsid w:val="00373A3B"/>
    <w:rsid w:val="003760F3"/>
    <w:rsid w:val="00377659"/>
    <w:rsid w:val="00377BC8"/>
    <w:rsid w:val="00377C36"/>
    <w:rsid w:val="003806D4"/>
    <w:rsid w:val="003810FF"/>
    <w:rsid w:val="003817EB"/>
    <w:rsid w:val="00383F46"/>
    <w:rsid w:val="0038565A"/>
    <w:rsid w:val="00385692"/>
    <w:rsid w:val="00386C6B"/>
    <w:rsid w:val="00386EF5"/>
    <w:rsid w:val="00391CF4"/>
    <w:rsid w:val="00391F2D"/>
    <w:rsid w:val="00392211"/>
    <w:rsid w:val="00392280"/>
    <w:rsid w:val="003925F9"/>
    <w:rsid w:val="003929D5"/>
    <w:rsid w:val="00393071"/>
    <w:rsid w:val="003942F6"/>
    <w:rsid w:val="003949CD"/>
    <w:rsid w:val="00394A07"/>
    <w:rsid w:val="00395291"/>
    <w:rsid w:val="00395515"/>
    <w:rsid w:val="0039633A"/>
    <w:rsid w:val="00396682"/>
    <w:rsid w:val="00396DED"/>
    <w:rsid w:val="003970CC"/>
    <w:rsid w:val="0039777B"/>
    <w:rsid w:val="00397E35"/>
    <w:rsid w:val="003A0248"/>
    <w:rsid w:val="003A059B"/>
    <w:rsid w:val="003A137F"/>
    <w:rsid w:val="003A2027"/>
    <w:rsid w:val="003A2218"/>
    <w:rsid w:val="003A28C8"/>
    <w:rsid w:val="003A3045"/>
    <w:rsid w:val="003A3697"/>
    <w:rsid w:val="003A4407"/>
    <w:rsid w:val="003A5BF9"/>
    <w:rsid w:val="003A5D68"/>
    <w:rsid w:val="003A718B"/>
    <w:rsid w:val="003A78FA"/>
    <w:rsid w:val="003B0740"/>
    <w:rsid w:val="003B07E0"/>
    <w:rsid w:val="003B19D3"/>
    <w:rsid w:val="003B28E8"/>
    <w:rsid w:val="003B37E4"/>
    <w:rsid w:val="003B3E86"/>
    <w:rsid w:val="003B595D"/>
    <w:rsid w:val="003B6052"/>
    <w:rsid w:val="003B70F0"/>
    <w:rsid w:val="003B7483"/>
    <w:rsid w:val="003C1793"/>
    <w:rsid w:val="003C2F3D"/>
    <w:rsid w:val="003C477F"/>
    <w:rsid w:val="003C5D30"/>
    <w:rsid w:val="003C636D"/>
    <w:rsid w:val="003C653F"/>
    <w:rsid w:val="003C6903"/>
    <w:rsid w:val="003C72A2"/>
    <w:rsid w:val="003D12D4"/>
    <w:rsid w:val="003D5878"/>
    <w:rsid w:val="003D5E2B"/>
    <w:rsid w:val="003D5EC2"/>
    <w:rsid w:val="003D6266"/>
    <w:rsid w:val="003D673B"/>
    <w:rsid w:val="003D6E33"/>
    <w:rsid w:val="003D6FAC"/>
    <w:rsid w:val="003E1D70"/>
    <w:rsid w:val="003E1EBF"/>
    <w:rsid w:val="003E1F5B"/>
    <w:rsid w:val="003E5A4B"/>
    <w:rsid w:val="003E5CAC"/>
    <w:rsid w:val="003E7763"/>
    <w:rsid w:val="003F0266"/>
    <w:rsid w:val="003F060D"/>
    <w:rsid w:val="003F1A01"/>
    <w:rsid w:val="003F2EB5"/>
    <w:rsid w:val="003F333F"/>
    <w:rsid w:val="003F6716"/>
    <w:rsid w:val="003F74F8"/>
    <w:rsid w:val="0040050E"/>
    <w:rsid w:val="0040099E"/>
    <w:rsid w:val="00400B95"/>
    <w:rsid w:val="00400F84"/>
    <w:rsid w:val="00401785"/>
    <w:rsid w:val="00401795"/>
    <w:rsid w:val="00401D5E"/>
    <w:rsid w:val="00402128"/>
    <w:rsid w:val="004032B1"/>
    <w:rsid w:val="00403B1E"/>
    <w:rsid w:val="00404410"/>
    <w:rsid w:val="004062F4"/>
    <w:rsid w:val="00406742"/>
    <w:rsid w:val="00407578"/>
    <w:rsid w:val="004106E9"/>
    <w:rsid w:val="004109DB"/>
    <w:rsid w:val="00411A8F"/>
    <w:rsid w:val="00411EF5"/>
    <w:rsid w:val="004153B3"/>
    <w:rsid w:val="00416427"/>
    <w:rsid w:val="004167E0"/>
    <w:rsid w:val="00417515"/>
    <w:rsid w:val="00421CFB"/>
    <w:rsid w:val="00422688"/>
    <w:rsid w:val="004237C5"/>
    <w:rsid w:val="0042571B"/>
    <w:rsid w:val="00425D81"/>
    <w:rsid w:val="00426260"/>
    <w:rsid w:val="00426643"/>
    <w:rsid w:val="00426902"/>
    <w:rsid w:val="004279D3"/>
    <w:rsid w:val="00430669"/>
    <w:rsid w:val="00432774"/>
    <w:rsid w:val="00432834"/>
    <w:rsid w:val="0043344E"/>
    <w:rsid w:val="00434BEA"/>
    <w:rsid w:val="00434C5E"/>
    <w:rsid w:val="004359FE"/>
    <w:rsid w:val="00435A0E"/>
    <w:rsid w:val="004360CD"/>
    <w:rsid w:val="004364E9"/>
    <w:rsid w:val="00436D32"/>
    <w:rsid w:val="004409A5"/>
    <w:rsid w:val="0044115E"/>
    <w:rsid w:val="00441598"/>
    <w:rsid w:val="00443318"/>
    <w:rsid w:val="00444B3B"/>
    <w:rsid w:val="00444C01"/>
    <w:rsid w:val="00446921"/>
    <w:rsid w:val="00450FF0"/>
    <w:rsid w:val="004511E3"/>
    <w:rsid w:val="00451624"/>
    <w:rsid w:val="00451933"/>
    <w:rsid w:val="00451F81"/>
    <w:rsid w:val="00452C4E"/>
    <w:rsid w:val="00452D78"/>
    <w:rsid w:val="00453DA5"/>
    <w:rsid w:val="004547FF"/>
    <w:rsid w:val="00454BA1"/>
    <w:rsid w:val="00456F23"/>
    <w:rsid w:val="00461BD4"/>
    <w:rsid w:val="004634B0"/>
    <w:rsid w:val="00464B4E"/>
    <w:rsid w:val="00465022"/>
    <w:rsid w:val="00466426"/>
    <w:rsid w:val="0046664F"/>
    <w:rsid w:val="00467371"/>
    <w:rsid w:val="00467A3E"/>
    <w:rsid w:val="004706A3"/>
    <w:rsid w:val="004708F5"/>
    <w:rsid w:val="00471304"/>
    <w:rsid w:val="004716B7"/>
    <w:rsid w:val="00471FD8"/>
    <w:rsid w:val="00472A4C"/>
    <w:rsid w:val="00472ACB"/>
    <w:rsid w:val="0047532C"/>
    <w:rsid w:val="0047791D"/>
    <w:rsid w:val="0048101C"/>
    <w:rsid w:val="0048290D"/>
    <w:rsid w:val="00483126"/>
    <w:rsid w:val="00483701"/>
    <w:rsid w:val="00485ABB"/>
    <w:rsid w:val="00486AB9"/>
    <w:rsid w:val="004901C3"/>
    <w:rsid w:val="00490F1A"/>
    <w:rsid w:val="0049147B"/>
    <w:rsid w:val="00491C12"/>
    <w:rsid w:val="004920B1"/>
    <w:rsid w:val="004927A0"/>
    <w:rsid w:val="00492DFE"/>
    <w:rsid w:val="00496BC9"/>
    <w:rsid w:val="00496ECA"/>
    <w:rsid w:val="00497CD2"/>
    <w:rsid w:val="004A0858"/>
    <w:rsid w:val="004A1C14"/>
    <w:rsid w:val="004A206E"/>
    <w:rsid w:val="004A22C7"/>
    <w:rsid w:val="004A2360"/>
    <w:rsid w:val="004A2D01"/>
    <w:rsid w:val="004A370A"/>
    <w:rsid w:val="004A4562"/>
    <w:rsid w:val="004A4D7F"/>
    <w:rsid w:val="004A6B88"/>
    <w:rsid w:val="004A6D41"/>
    <w:rsid w:val="004A73D7"/>
    <w:rsid w:val="004B02A6"/>
    <w:rsid w:val="004B0330"/>
    <w:rsid w:val="004B0857"/>
    <w:rsid w:val="004B11F6"/>
    <w:rsid w:val="004B1F89"/>
    <w:rsid w:val="004B2EA1"/>
    <w:rsid w:val="004B32CC"/>
    <w:rsid w:val="004B376F"/>
    <w:rsid w:val="004B39E9"/>
    <w:rsid w:val="004B4711"/>
    <w:rsid w:val="004B4AE8"/>
    <w:rsid w:val="004B4E59"/>
    <w:rsid w:val="004B5223"/>
    <w:rsid w:val="004B61FE"/>
    <w:rsid w:val="004B7200"/>
    <w:rsid w:val="004B7DF9"/>
    <w:rsid w:val="004C02C2"/>
    <w:rsid w:val="004C0F50"/>
    <w:rsid w:val="004C2C5D"/>
    <w:rsid w:val="004C436E"/>
    <w:rsid w:val="004C5005"/>
    <w:rsid w:val="004C5049"/>
    <w:rsid w:val="004C60A5"/>
    <w:rsid w:val="004C676E"/>
    <w:rsid w:val="004C7CCE"/>
    <w:rsid w:val="004C7EE3"/>
    <w:rsid w:val="004D15D1"/>
    <w:rsid w:val="004D239B"/>
    <w:rsid w:val="004D2B4F"/>
    <w:rsid w:val="004D2B74"/>
    <w:rsid w:val="004D2D00"/>
    <w:rsid w:val="004D3B03"/>
    <w:rsid w:val="004D49F9"/>
    <w:rsid w:val="004D5E0C"/>
    <w:rsid w:val="004D6FF7"/>
    <w:rsid w:val="004E02B9"/>
    <w:rsid w:val="004E1122"/>
    <w:rsid w:val="004E286B"/>
    <w:rsid w:val="004E2D12"/>
    <w:rsid w:val="004E2EC9"/>
    <w:rsid w:val="004E3DBC"/>
    <w:rsid w:val="004E4CC7"/>
    <w:rsid w:val="004E5073"/>
    <w:rsid w:val="004E50A3"/>
    <w:rsid w:val="004E51C7"/>
    <w:rsid w:val="004E56CA"/>
    <w:rsid w:val="004E67C9"/>
    <w:rsid w:val="004E7DA5"/>
    <w:rsid w:val="004F07F3"/>
    <w:rsid w:val="004F1CA1"/>
    <w:rsid w:val="004F2698"/>
    <w:rsid w:val="004F4369"/>
    <w:rsid w:val="004F4D71"/>
    <w:rsid w:val="004F549C"/>
    <w:rsid w:val="004F5507"/>
    <w:rsid w:val="004F5B8E"/>
    <w:rsid w:val="004F5C6B"/>
    <w:rsid w:val="004F7069"/>
    <w:rsid w:val="004F72FD"/>
    <w:rsid w:val="00502C4A"/>
    <w:rsid w:val="00502CBC"/>
    <w:rsid w:val="005030AD"/>
    <w:rsid w:val="00503C06"/>
    <w:rsid w:val="00504282"/>
    <w:rsid w:val="00505ED7"/>
    <w:rsid w:val="00506303"/>
    <w:rsid w:val="00506314"/>
    <w:rsid w:val="0050702A"/>
    <w:rsid w:val="005101DD"/>
    <w:rsid w:val="00510C95"/>
    <w:rsid w:val="00511350"/>
    <w:rsid w:val="00511DAF"/>
    <w:rsid w:val="00511F1B"/>
    <w:rsid w:val="005122CB"/>
    <w:rsid w:val="00512A8D"/>
    <w:rsid w:val="005130A5"/>
    <w:rsid w:val="00514ABF"/>
    <w:rsid w:val="00515AEE"/>
    <w:rsid w:val="00516B30"/>
    <w:rsid w:val="0051739E"/>
    <w:rsid w:val="005204A0"/>
    <w:rsid w:val="005219CC"/>
    <w:rsid w:val="0052358F"/>
    <w:rsid w:val="00523672"/>
    <w:rsid w:val="00523D62"/>
    <w:rsid w:val="00524588"/>
    <w:rsid w:val="00526D7E"/>
    <w:rsid w:val="00526E3D"/>
    <w:rsid w:val="00530DB7"/>
    <w:rsid w:val="0053169B"/>
    <w:rsid w:val="005322DC"/>
    <w:rsid w:val="00533392"/>
    <w:rsid w:val="00534CB7"/>
    <w:rsid w:val="0054177A"/>
    <w:rsid w:val="005417A8"/>
    <w:rsid w:val="00544C9F"/>
    <w:rsid w:val="005459B1"/>
    <w:rsid w:val="00545D2A"/>
    <w:rsid w:val="00545F56"/>
    <w:rsid w:val="00546BE9"/>
    <w:rsid w:val="00546F18"/>
    <w:rsid w:val="00547C16"/>
    <w:rsid w:val="00547E90"/>
    <w:rsid w:val="00551776"/>
    <w:rsid w:val="005518F2"/>
    <w:rsid w:val="00552949"/>
    <w:rsid w:val="00553472"/>
    <w:rsid w:val="0055352D"/>
    <w:rsid w:val="00553AAC"/>
    <w:rsid w:val="00554E45"/>
    <w:rsid w:val="005554FD"/>
    <w:rsid w:val="00555A8A"/>
    <w:rsid w:val="00555D8E"/>
    <w:rsid w:val="005609A8"/>
    <w:rsid w:val="00561DA9"/>
    <w:rsid w:val="00562EDE"/>
    <w:rsid w:val="0056476C"/>
    <w:rsid w:val="00564C11"/>
    <w:rsid w:val="00564E2B"/>
    <w:rsid w:val="0056516A"/>
    <w:rsid w:val="00570C97"/>
    <w:rsid w:val="005710CF"/>
    <w:rsid w:val="00571684"/>
    <w:rsid w:val="00571D3E"/>
    <w:rsid w:val="005740DE"/>
    <w:rsid w:val="00574177"/>
    <w:rsid w:val="0057481A"/>
    <w:rsid w:val="00574D8D"/>
    <w:rsid w:val="005751BF"/>
    <w:rsid w:val="00575CBE"/>
    <w:rsid w:val="00576D78"/>
    <w:rsid w:val="0058032A"/>
    <w:rsid w:val="00580471"/>
    <w:rsid w:val="00580911"/>
    <w:rsid w:val="005811FC"/>
    <w:rsid w:val="005812D8"/>
    <w:rsid w:val="00581823"/>
    <w:rsid w:val="0058195E"/>
    <w:rsid w:val="00581B66"/>
    <w:rsid w:val="005827AC"/>
    <w:rsid w:val="00582CDB"/>
    <w:rsid w:val="005837B7"/>
    <w:rsid w:val="005841CD"/>
    <w:rsid w:val="00585552"/>
    <w:rsid w:val="00585B46"/>
    <w:rsid w:val="005867B1"/>
    <w:rsid w:val="00587DDC"/>
    <w:rsid w:val="00590AEB"/>
    <w:rsid w:val="00590C46"/>
    <w:rsid w:val="0059180A"/>
    <w:rsid w:val="005926C2"/>
    <w:rsid w:val="00593DEA"/>
    <w:rsid w:val="0059446E"/>
    <w:rsid w:val="0059542E"/>
    <w:rsid w:val="0059599E"/>
    <w:rsid w:val="005963D3"/>
    <w:rsid w:val="00596547"/>
    <w:rsid w:val="00596D73"/>
    <w:rsid w:val="00596EDC"/>
    <w:rsid w:val="00596FDF"/>
    <w:rsid w:val="005A0F50"/>
    <w:rsid w:val="005A1255"/>
    <w:rsid w:val="005A17BC"/>
    <w:rsid w:val="005A2934"/>
    <w:rsid w:val="005A2F74"/>
    <w:rsid w:val="005A30D6"/>
    <w:rsid w:val="005A3BBB"/>
    <w:rsid w:val="005A4451"/>
    <w:rsid w:val="005A659F"/>
    <w:rsid w:val="005A7DFB"/>
    <w:rsid w:val="005B0751"/>
    <w:rsid w:val="005B076E"/>
    <w:rsid w:val="005B09BE"/>
    <w:rsid w:val="005B28DE"/>
    <w:rsid w:val="005B2FC9"/>
    <w:rsid w:val="005B3575"/>
    <w:rsid w:val="005B5938"/>
    <w:rsid w:val="005B6239"/>
    <w:rsid w:val="005C0425"/>
    <w:rsid w:val="005C04BA"/>
    <w:rsid w:val="005C20DE"/>
    <w:rsid w:val="005C26B1"/>
    <w:rsid w:val="005C5B20"/>
    <w:rsid w:val="005C61EE"/>
    <w:rsid w:val="005C6221"/>
    <w:rsid w:val="005C6754"/>
    <w:rsid w:val="005C7569"/>
    <w:rsid w:val="005C7F7C"/>
    <w:rsid w:val="005D058D"/>
    <w:rsid w:val="005D1ABE"/>
    <w:rsid w:val="005D3794"/>
    <w:rsid w:val="005D4D18"/>
    <w:rsid w:val="005D5394"/>
    <w:rsid w:val="005D74E1"/>
    <w:rsid w:val="005D7C2C"/>
    <w:rsid w:val="005E030C"/>
    <w:rsid w:val="005E0440"/>
    <w:rsid w:val="005E049B"/>
    <w:rsid w:val="005E1D8E"/>
    <w:rsid w:val="005E1F0D"/>
    <w:rsid w:val="005E25A4"/>
    <w:rsid w:val="005E341C"/>
    <w:rsid w:val="005E50C8"/>
    <w:rsid w:val="005E60A7"/>
    <w:rsid w:val="005F0D57"/>
    <w:rsid w:val="005F0DBD"/>
    <w:rsid w:val="005F193D"/>
    <w:rsid w:val="005F21B0"/>
    <w:rsid w:val="005F57D1"/>
    <w:rsid w:val="005F63F0"/>
    <w:rsid w:val="005F671E"/>
    <w:rsid w:val="005F6ED7"/>
    <w:rsid w:val="005F747B"/>
    <w:rsid w:val="005F7C78"/>
    <w:rsid w:val="005F7E36"/>
    <w:rsid w:val="0060017D"/>
    <w:rsid w:val="006013F6"/>
    <w:rsid w:val="006016FE"/>
    <w:rsid w:val="00601D12"/>
    <w:rsid w:val="00601E73"/>
    <w:rsid w:val="00604B34"/>
    <w:rsid w:val="00604EAB"/>
    <w:rsid w:val="00606CC4"/>
    <w:rsid w:val="00611647"/>
    <w:rsid w:val="0061168F"/>
    <w:rsid w:val="00611B40"/>
    <w:rsid w:val="0061435D"/>
    <w:rsid w:val="006154B9"/>
    <w:rsid w:val="006164E2"/>
    <w:rsid w:val="0061663F"/>
    <w:rsid w:val="006169A0"/>
    <w:rsid w:val="0061700F"/>
    <w:rsid w:val="0061765F"/>
    <w:rsid w:val="00617F53"/>
    <w:rsid w:val="0062123E"/>
    <w:rsid w:val="00621309"/>
    <w:rsid w:val="00621F76"/>
    <w:rsid w:val="00622CD6"/>
    <w:rsid w:val="0062393B"/>
    <w:rsid w:val="00623B21"/>
    <w:rsid w:val="00623CBE"/>
    <w:rsid w:val="00624E07"/>
    <w:rsid w:val="006251A6"/>
    <w:rsid w:val="00625891"/>
    <w:rsid w:val="006270EF"/>
    <w:rsid w:val="00627718"/>
    <w:rsid w:val="00630630"/>
    <w:rsid w:val="0063097B"/>
    <w:rsid w:val="00631980"/>
    <w:rsid w:val="006322AB"/>
    <w:rsid w:val="00632546"/>
    <w:rsid w:val="00632C97"/>
    <w:rsid w:val="00635243"/>
    <w:rsid w:val="006359D5"/>
    <w:rsid w:val="00642254"/>
    <w:rsid w:val="00642725"/>
    <w:rsid w:val="006427D4"/>
    <w:rsid w:val="00642CDE"/>
    <w:rsid w:val="006450B7"/>
    <w:rsid w:val="00645B1E"/>
    <w:rsid w:val="00645E10"/>
    <w:rsid w:val="00646EA3"/>
    <w:rsid w:val="0064789D"/>
    <w:rsid w:val="00652452"/>
    <w:rsid w:val="00655950"/>
    <w:rsid w:val="00655DAD"/>
    <w:rsid w:val="006561A6"/>
    <w:rsid w:val="00656303"/>
    <w:rsid w:val="00656680"/>
    <w:rsid w:val="00660C53"/>
    <w:rsid w:val="00660EB0"/>
    <w:rsid w:val="006611B9"/>
    <w:rsid w:val="006615BA"/>
    <w:rsid w:val="006618F2"/>
    <w:rsid w:val="006620EE"/>
    <w:rsid w:val="0066215A"/>
    <w:rsid w:val="006622C3"/>
    <w:rsid w:val="00662376"/>
    <w:rsid w:val="00663551"/>
    <w:rsid w:val="006641DE"/>
    <w:rsid w:val="0066553A"/>
    <w:rsid w:val="00665FB8"/>
    <w:rsid w:val="006660EF"/>
    <w:rsid w:val="006668FF"/>
    <w:rsid w:val="00666CD4"/>
    <w:rsid w:val="00666EA5"/>
    <w:rsid w:val="00670D23"/>
    <w:rsid w:val="00673380"/>
    <w:rsid w:val="00673D82"/>
    <w:rsid w:val="006759F4"/>
    <w:rsid w:val="00676A75"/>
    <w:rsid w:val="0067753F"/>
    <w:rsid w:val="00683E0A"/>
    <w:rsid w:val="006846AF"/>
    <w:rsid w:val="0068552D"/>
    <w:rsid w:val="0068606A"/>
    <w:rsid w:val="00687D74"/>
    <w:rsid w:val="0069033F"/>
    <w:rsid w:val="00690CA7"/>
    <w:rsid w:val="006927C0"/>
    <w:rsid w:val="00693C7D"/>
    <w:rsid w:val="00695AB2"/>
    <w:rsid w:val="00696A11"/>
    <w:rsid w:val="0069755F"/>
    <w:rsid w:val="006A1976"/>
    <w:rsid w:val="006A1FED"/>
    <w:rsid w:val="006A2768"/>
    <w:rsid w:val="006A29BD"/>
    <w:rsid w:val="006A3648"/>
    <w:rsid w:val="006A4241"/>
    <w:rsid w:val="006A4404"/>
    <w:rsid w:val="006A502F"/>
    <w:rsid w:val="006A5E6C"/>
    <w:rsid w:val="006A61D5"/>
    <w:rsid w:val="006A7FAA"/>
    <w:rsid w:val="006B0E1F"/>
    <w:rsid w:val="006B1666"/>
    <w:rsid w:val="006B44D7"/>
    <w:rsid w:val="006B4D88"/>
    <w:rsid w:val="006B6ADB"/>
    <w:rsid w:val="006C0279"/>
    <w:rsid w:val="006C052B"/>
    <w:rsid w:val="006C0B40"/>
    <w:rsid w:val="006C0C3A"/>
    <w:rsid w:val="006C1D06"/>
    <w:rsid w:val="006C1E0B"/>
    <w:rsid w:val="006C3F21"/>
    <w:rsid w:val="006C4B9C"/>
    <w:rsid w:val="006C59E2"/>
    <w:rsid w:val="006C5AC6"/>
    <w:rsid w:val="006C61DA"/>
    <w:rsid w:val="006C6663"/>
    <w:rsid w:val="006D0098"/>
    <w:rsid w:val="006D1330"/>
    <w:rsid w:val="006D1E61"/>
    <w:rsid w:val="006D23D5"/>
    <w:rsid w:val="006D4349"/>
    <w:rsid w:val="006D718B"/>
    <w:rsid w:val="006D73D4"/>
    <w:rsid w:val="006D75FD"/>
    <w:rsid w:val="006D7FBB"/>
    <w:rsid w:val="006E02AA"/>
    <w:rsid w:val="006E3F15"/>
    <w:rsid w:val="006E458E"/>
    <w:rsid w:val="006E5277"/>
    <w:rsid w:val="006E5D18"/>
    <w:rsid w:val="006E700D"/>
    <w:rsid w:val="006E71EA"/>
    <w:rsid w:val="006F3FB9"/>
    <w:rsid w:val="006F40BF"/>
    <w:rsid w:val="006F40F8"/>
    <w:rsid w:val="006F5606"/>
    <w:rsid w:val="006F5DB4"/>
    <w:rsid w:val="006F62AF"/>
    <w:rsid w:val="006F6A09"/>
    <w:rsid w:val="006F70E0"/>
    <w:rsid w:val="00701947"/>
    <w:rsid w:val="00701AE3"/>
    <w:rsid w:val="007048E7"/>
    <w:rsid w:val="0070535B"/>
    <w:rsid w:val="007066C7"/>
    <w:rsid w:val="007070B0"/>
    <w:rsid w:val="007076B3"/>
    <w:rsid w:val="007116BD"/>
    <w:rsid w:val="00714F2D"/>
    <w:rsid w:val="00715CA2"/>
    <w:rsid w:val="007167C4"/>
    <w:rsid w:val="00716C14"/>
    <w:rsid w:val="00717445"/>
    <w:rsid w:val="00717863"/>
    <w:rsid w:val="00720904"/>
    <w:rsid w:val="00722A1A"/>
    <w:rsid w:val="00723AA0"/>
    <w:rsid w:val="00723CD1"/>
    <w:rsid w:val="0072470F"/>
    <w:rsid w:val="00724C06"/>
    <w:rsid w:val="00724D80"/>
    <w:rsid w:val="0072649B"/>
    <w:rsid w:val="00727BF5"/>
    <w:rsid w:val="007302E4"/>
    <w:rsid w:val="007341D3"/>
    <w:rsid w:val="00734F2D"/>
    <w:rsid w:val="007400E0"/>
    <w:rsid w:val="007401C2"/>
    <w:rsid w:val="00740CBD"/>
    <w:rsid w:val="00740F8F"/>
    <w:rsid w:val="007411D7"/>
    <w:rsid w:val="00741583"/>
    <w:rsid w:val="0074257E"/>
    <w:rsid w:val="007429CF"/>
    <w:rsid w:val="007439C3"/>
    <w:rsid w:val="00744047"/>
    <w:rsid w:val="007449FA"/>
    <w:rsid w:val="007460D3"/>
    <w:rsid w:val="007500E8"/>
    <w:rsid w:val="0075189D"/>
    <w:rsid w:val="00752C09"/>
    <w:rsid w:val="00754128"/>
    <w:rsid w:val="007576B6"/>
    <w:rsid w:val="00760F03"/>
    <w:rsid w:val="00761DB1"/>
    <w:rsid w:val="00762059"/>
    <w:rsid w:val="007626C9"/>
    <w:rsid w:val="007631D9"/>
    <w:rsid w:val="00763D4C"/>
    <w:rsid w:val="0076459F"/>
    <w:rsid w:val="00764CB2"/>
    <w:rsid w:val="007673E6"/>
    <w:rsid w:val="00771184"/>
    <w:rsid w:val="007718BC"/>
    <w:rsid w:val="0077261C"/>
    <w:rsid w:val="00772A52"/>
    <w:rsid w:val="00772F5E"/>
    <w:rsid w:val="00773005"/>
    <w:rsid w:val="00773D28"/>
    <w:rsid w:val="0077407A"/>
    <w:rsid w:val="00774D70"/>
    <w:rsid w:val="00776B60"/>
    <w:rsid w:val="00776C85"/>
    <w:rsid w:val="007773C6"/>
    <w:rsid w:val="0077741D"/>
    <w:rsid w:val="00777AD7"/>
    <w:rsid w:val="00782554"/>
    <w:rsid w:val="00783269"/>
    <w:rsid w:val="0078334C"/>
    <w:rsid w:val="007835B0"/>
    <w:rsid w:val="007835F3"/>
    <w:rsid w:val="00783F73"/>
    <w:rsid w:val="00784465"/>
    <w:rsid w:val="00785B62"/>
    <w:rsid w:val="007863F9"/>
    <w:rsid w:val="00786D2E"/>
    <w:rsid w:val="00787E8C"/>
    <w:rsid w:val="007909FA"/>
    <w:rsid w:val="00791348"/>
    <w:rsid w:val="007916D3"/>
    <w:rsid w:val="007922A5"/>
    <w:rsid w:val="00795227"/>
    <w:rsid w:val="00796331"/>
    <w:rsid w:val="00797779"/>
    <w:rsid w:val="007A0687"/>
    <w:rsid w:val="007A09AD"/>
    <w:rsid w:val="007A24A0"/>
    <w:rsid w:val="007A3010"/>
    <w:rsid w:val="007A3D81"/>
    <w:rsid w:val="007A4076"/>
    <w:rsid w:val="007A4B2A"/>
    <w:rsid w:val="007A4D14"/>
    <w:rsid w:val="007A4F8F"/>
    <w:rsid w:val="007A5723"/>
    <w:rsid w:val="007A5C13"/>
    <w:rsid w:val="007A759A"/>
    <w:rsid w:val="007A7CC8"/>
    <w:rsid w:val="007B110D"/>
    <w:rsid w:val="007B134F"/>
    <w:rsid w:val="007B1EBB"/>
    <w:rsid w:val="007B303E"/>
    <w:rsid w:val="007B34D5"/>
    <w:rsid w:val="007B3DA6"/>
    <w:rsid w:val="007B42A2"/>
    <w:rsid w:val="007B5385"/>
    <w:rsid w:val="007B5519"/>
    <w:rsid w:val="007B58EF"/>
    <w:rsid w:val="007B5F03"/>
    <w:rsid w:val="007B69EB"/>
    <w:rsid w:val="007B78BB"/>
    <w:rsid w:val="007C00FE"/>
    <w:rsid w:val="007C03A7"/>
    <w:rsid w:val="007C0D40"/>
    <w:rsid w:val="007C12B3"/>
    <w:rsid w:val="007C13BF"/>
    <w:rsid w:val="007C218C"/>
    <w:rsid w:val="007C2245"/>
    <w:rsid w:val="007C264B"/>
    <w:rsid w:val="007C2943"/>
    <w:rsid w:val="007C3584"/>
    <w:rsid w:val="007C36B4"/>
    <w:rsid w:val="007C39FB"/>
    <w:rsid w:val="007C5B38"/>
    <w:rsid w:val="007C652D"/>
    <w:rsid w:val="007D0605"/>
    <w:rsid w:val="007D11E2"/>
    <w:rsid w:val="007D1FB8"/>
    <w:rsid w:val="007D3636"/>
    <w:rsid w:val="007D4EC6"/>
    <w:rsid w:val="007D6191"/>
    <w:rsid w:val="007D636C"/>
    <w:rsid w:val="007E1B64"/>
    <w:rsid w:val="007E205D"/>
    <w:rsid w:val="007E25DF"/>
    <w:rsid w:val="007E3486"/>
    <w:rsid w:val="007E4091"/>
    <w:rsid w:val="007E415F"/>
    <w:rsid w:val="007E4A7A"/>
    <w:rsid w:val="007E5189"/>
    <w:rsid w:val="007E5822"/>
    <w:rsid w:val="007E6107"/>
    <w:rsid w:val="007E660F"/>
    <w:rsid w:val="007F0626"/>
    <w:rsid w:val="007F06BE"/>
    <w:rsid w:val="007F0A77"/>
    <w:rsid w:val="007F0EE8"/>
    <w:rsid w:val="007F3A5A"/>
    <w:rsid w:val="007F42AB"/>
    <w:rsid w:val="007F43AD"/>
    <w:rsid w:val="007F4D89"/>
    <w:rsid w:val="007F66ED"/>
    <w:rsid w:val="007F6831"/>
    <w:rsid w:val="007F780D"/>
    <w:rsid w:val="00800668"/>
    <w:rsid w:val="008008A1"/>
    <w:rsid w:val="0080116F"/>
    <w:rsid w:val="00801619"/>
    <w:rsid w:val="00802896"/>
    <w:rsid w:val="008029CF"/>
    <w:rsid w:val="00802A08"/>
    <w:rsid w:val="00802E5B"/>
    <w:rsid w:val="0080574C"/>
    <w:rsid w:val="008057B7"/>
    <w:rsid w:val="008059B4"/>
    <w:rsid w:val="00806666"/>
    <w:rsid w:val="008066E9"/>
    <w:rsid w:val="008077D7"/>
    <w:rsid w:val="008101BB"/>
    <w:rsid w:val="008128DB"/>
    <w:rsid w:val="00813297"/>
    <w:rsid w:val="00814B62"/>
    <w:rsid w:val="00815341"/>
    <w:rsid w:val="00815FCC"/>
    <w:rsid w:val="0081775E"/>
    <w:rsid w:val="00820B60"/>
    <w:rsid w:val="00821385"/>
    <w:rsid w:val="00821AB7"/>
    <w:rsid w:val="00821D62"/>
    <w:rsid w:val="00824297"/>
    <w:rsid w:val="0082465C"/>
    <w:rsid w:val="00824A4D"/>
    <w:rsid w:val="00824D30"/>
    <w:rsid w:val="00825A7F"/>
    <w:rsid w:val="0082673C"/>
    <w:rsid w:val="00827122"/>
    <w:rsid w:val="00830FD8"/>
    <w:rsid w:val="00831D52"/>
    <w:rsid w:val="00832A59"/>
    <w:rsid w:val="00832FF4"/>
    <w:rsid w:val="00833BB8"/>
    <w:rsid w:val="0083426A"/>
    <w:rsid w:val="00835493"/>
    <w:rsid w:val="00835D4D"/>
    <w:rsid w:val="008362DB"/>
    <w:rsid w:val="00836955"/>
    <w:rsid w:val="00841176"/>
    <w:rsid w:val="0084127B"/>
    <w:rsid w:val="00843333"/>
    <w:rsid w:val="00846E27"/>
    <w:rsid w:val="008475D9"/>
    <w:rsid w:val="00847CC5"/>
    <w:rsid w:val="00850488"/>
    <w:rsid w:val="008511A3"/>
    <w:rsid w:val="00851ED8"/>
    <w:rsid w:val="00852558"/>
    <w:rsid w:val="00852FF7"/>
    <w:rsid w:val="00853AEC"/>
    <w:rsid w:val="00855A0B"/>
    <w:rsid w:val="0085618E"/>
    <w:rsid w:val="00856653"/>
    <w:rsid w:val="00857619"/>
    <w:rsid w:val="00857F1B"/>
    <w:rsid w:val="0086042E"/>
    <w:rsid w:val="00862EA9"/>
    <w:rsid w:val="00863C79"/>
    <w:rsid w:val="0086434F"/>
    <w:rsid w:val="008644BF"/>
    <w:rsid w:val="00866793"/>
    <w:rsid w:val="00866B58"/>
    <w:rsid w:val="00866EAB"/>
    <w:rsid w:val="00867E6D"/>
    <w:rsid w:val="00870671"/>
    <w:rsid w:val="00871990"/>
    <w:rsid w:val="00871E7E"/>
    <w:rsid w:val="008735BE"/>
    <w:rsid w:val="008752A0"/>
    <w:rsid w:val="008761D7"/>
    <w:rsid w:val="00876D22"/>
    <w:rsid w:val="008771D9"/>
    <w:rsid w:val="00880375"/>
    <w:rsid w:val="00881395"/>
    <w:rsid w:val="0088173B"/>
    <w:rsid w:val="008822CB"/>
    <w:rsid w:val="0088244B"/>
    <w:rsid w:val="00882503"/>
    <w:rsid w:val="00883B8F"/>
    <w:rsid w:val="00883D98"/>
    <w:rsid w:val="00886027"/>
    <w:rsid w:val="00886447"/>
    <w:rsid w:val="008869A5"/>
    <w:rsid w:val="00892CC8"/>
    <w:rsid w:val="00893385"/>
    <w:rsid w:val="008938A8"/>
    <w:rsid w:val="00893C74"/>
    <w:rsid w:val="00893D04"/>
    <w:rsid w:val="00893E43"/>
    <w:rsid w:val="008952F2"/>
    <w:rsid w:val="00895C4C"/>
    <w:rsid w:val="00896826"/>
    <w:rsid w:val="00896AE9"/>
    <w:rsid w:val="008A0205"/>
    <w:rsid w:val="008A0244"/>
    <w:rsid w:val="008A066D"/>
    <w:rsid w:val="008A172F"/>
    <w:rsid w:val="008A1AD6"/>
    <w:rsid w:val="008A2B45"/>
    <w:rsid w:val="008A3286"/>
    <w:rsid w:val="008A5ABF"/>
    <w:rsid w:val="008A5FB9"/>
    <w:rsid w:val="008A6913"/>
    <w:rsid w:val="008A71E8"/>
    <w:rsid w:val="008B0DF2"/>
    <w:rsid w:val="008B146C"/>
    <w:rsid w:val="008B1EA0"/>
    <w:rsid w:val="008B1FFF"/>
    <w:rsid w:val="008B27B7"/>
    <w:rsid w:val="008B4DFD"/>
    <w:rsid w:val="008B5906"/>
    <w:rsid w:val="008B71D0"/>
    <w:rsid w:val="008B7B16"/>
    <w:rsid w:val="008C116C"/>
    <w:rsid w:val="008C1A1E"/>
    <w:rsid w:val="008C23DF"/>
    <w:rsid w:val="008C5E8B"/>
    <w:rsid w:val="008C7063"/>
    <w:rsid w:val="008D0528"/>
    <w:rsid w:val="008D08A1"/>
    <w:rsid w:val="008D25AC"/>
    <w:rsid w:val="008D289B"/>
    <w:rsid w:val="008D2FF1"/>
    <w:rsid w:val="008D4A8F"/>
    <w:rsid w:val="008D4E7A"/>
    <w:rsid w:val="008D5187"/>
    <w:rsid w:val="008D68A8"/>
    <w:rsid w:val="008D79A0"/>
    <w:rsid w:val="008D7B35"/>
    <w:rsid w:val="008D7D39"/>
    <w:rsid w:val="008D7EC6"/>
    <w:rsid w:val="008E04FB"/>
    <w:rsid w:val="008E0A5A"/>
    <w:rsid w:val="008E0EFE"/>
    <w:rsid w:val="008E282C"/>
    <w:rsid w:val="008E3053"/>
    <w:rsid w:val="008E342C"/>
    <w:rsid w:val="008E4472"/>
    <w:rsid w:val="008E44C6"/>
    <w:rsid w:val="008E50AD"/>
    <w:rsid w:val="008E6867"/>
    <w:rsid w:val="008E6CEC"/>
    <w:rsid w:val="008E79BE"/>
    <w:rsid w:val="008E7A85"/>
    <w:rsid w:val="008F0F20"/>
    <w:rsid w:val="008F194C"/>
    <w:rsid w:val="008F1CF4"/>
    <w:rsid w:val="008F218A"/>
    <w:rsid w:val="008F25AF"/>
    <w:rsid w:val="008F3AFE"/>
    <w:rsid w:val="008F4742"/>
    <w:rsid w:val="008F6AC8"/>
    <w:rsid w:val="008F71CA"/>
    <w:rsid w:val="00900A04"/>
    <w:rsid w:val="00900E21"/>
    <w:rsid w:val="009011B0"/>
    <w:rsid w:val="009014A3"/>
    <w:rsid w:val="0090190B"/>
    <w:rsid w:val="00901A62"/>
    <w:rsid w:val="009028DA"/>
    <w:rsid w:val="00902EC7"/>
    <w:rsid w:val="00903C49"/>
    <w:rsid w:val="00903D7A"/>
    <w:rsid w:val="00904B03"/>
    <w:rsid w:val="00905539"/>
    <w:rsid w:val="00905C3B"/>
    <w:rsid w:val="009079FD"/>
    <w:rsid w:val="00910326"/>
    <w:rsid w:val="00911164"/>
    <w:rsid w:val="00911497"/>
    <w:rsid w:val="0091169D"/>
    <w:rsid w:val="009116D0"/>
    <w:rsid w:val="00912E7E"/>
    <w:rsid w:val="0091327D"/>
    <w:rsid w:val="009140EE"/>
    <w:rsid w:val="0091412F"/>
    <w:rsid w:val="009145EB"/>
    <w:rsid w:val="0091478A"/>
    <w:rsid w:val="00915159"/>
    <w:rsid w:val="00915A74"/>
    <w:rsid w:val="0091646E"/>
    <w:rsid w:val="00917171"/>
    <w:rsid w:val="00920495"/>
    <w:rsid w:val="0092186A"/>
    <w:rsid w:val="00921A15"/>
    <w:rsid w:val="00923EC8"/>
    <w:rsid w:val="009243F5"/>
    <w:rsid w:val="00924CF3"/>
    <w:rsid w:val="00924CF8"/>
    <w:rsid w:val="00925E74"/>
    <w:rsid w:val="00925EB9"/>
    <w:rsid w:val="00926486"/>
    <w:rsid w:val="00926A2B"/>
    <w:rsid w:val="00930F71"/>
    <w:rsid w:val="0093141E"/>
    <w:rsid w:val="0093183D"/>
    <w:rsid w:val="00931BD4"/>
    <w:rsid w:val="00932073"/>
    <w:rsid w:val="00933398"/>
    <w:rsid w:val="009373C8"/>
    <w:rsid w:val="009373E6"/>
    <w:rsid w:val="009376F1"/>
    <w:rsid w:val="00940AD5"/>
    <w:rsid w:val="00940FF6"/>
    <w:rsid w:val="00941A57"/>
    <w:rsid w:val="00942038"/>
    <w:rsid w:val="00942CC3"/>
    <w:rsid w:val="00942D11"/>
    <w:rsid w:val="0094363F"/>
    <w:rsid w:val="00943F83"/>
    <w:rsid w:val="0094479F"/>
    <w:rsid w:val="009449F7"/>
    <w:rsid w:val="00945271"/>
    <w:rsid w:val="009453D6"/>
    <w:rsid w:val="00947DB9"/>
    <w:rsid w:val="00953214"/>
    <w:rsid w:val="009543A5"/>
    <w:rsid w:val="009544BF"/>
    <w:rsid w:val="00956285"/>
    <w:rsid w:val="0095660C"/>
    <w:rsid w:val="00957079"/>
    <w:rsid w:val="00960A12"/>
    <w:rsid w:val="00961EB1"/>
    <w:rsid w:val="00962D54"/>
    <w:rsid w:val="00963365"/>
    <w:rsid w:val="009660FF"/>
    <w:rsid w:val="00966210"/>
    <w:rsid w:val="00966D23"/>
    <w:rsid w:val="00966D8E"/>
    <w:rsid w:val="0097004B"/>
    <w:rsid w:val="00970460"/>
    <w:rsid w:val="0097099F"/>
    <w:rsid w:val="0097101B"/>
    <w:rsid w:val="0097302F"/>
    <w:rsid w:val="009738B7"/>
    <w:rsid w:val="0097516D"/>
    <w:rsid w:val="00975726"/>
    <w:rsid w:val="00975C86"/>
    <w:rsid w:val="00977287"/>
    <w:rsid w:val="0097751F"/>
    <w:rsid w:val="009777F5"/>
    <w:rsid w:val="009802D1"/>
    <w:rsid w:val="00980EB3"/>
    <w:rsid w:val="00984663"/>
    <w:rsid w:val="00986022"/>
    <w:rsid w:val="009861D5"/>
    <w:rsid w:val="00990BA8"/>
    <w:rsid w:val="00990D49"/>
    <w:rsid w:val="00991366"/>
    <w:rsid w:val="00991452"/>
    <w:rsid w:val="009916D5"/>
    <w:rsid w:val="00992896"/>
    <w:rsid w:val="00994630"/>
    <w:rsid w:val="00994CD5"/>
    <w:rsid w:val="00996BB3"/>
    <w:rsid w:val="00996C07"/>
    <w:rsid w:val="009A08F1"/>
    <w:rsid w:val="009A130C"/>
    <w:rsid w:val="009A1562"/>
    <w:rsid w:val="009A1D26"/>
    <w:rsid w:val="009A3E2F"/>
    <w:rsid w:val="009A42CF"/>
    <w:rsid w:val="009A4906"/>
    <w:rsid w:val="009A4AC4"/>
    <w:rsid w:val="009A56C8"/>
    <w:rsid w:val="009A579F"/>
    <w:rsid w:val="009A6737"/>
    <w:rsid w:val="009B10A3"/>
    <w:rsid w:val="009B2BE7"/>
    <w:rsid w:val="009B47AE"/>
    <w:rsid w:val="009C0353"/>
    <w:rsid w:val="009C0DC0"/>
    <w:rsid w:val="009C1D0D"/>
    <w:rsid w:val="009C2696"/>
    <w:rsid w:val="009C26ED"/>
    <w:rsid w:val="009C3248"/>
    <w:rsid w:val="009C4991"/>
    <w:rsid w:val="009C5DB4"/>
    <w:rsid w:val="009C63EC"/>
    <w:rsid w:val="009C7F05"/>
    <w:rsid w:val="009C7F74"/>
    <w:rsid w:val="009D04E7"/>
    <w:rsid w:val="009D0D2B"/>
    <w:rsid w:val="009D0F95"/>
    <w:rsid w:val="009D1EDB"/>
    <w:rsid w:val="009D258C"/>
    <w:rsid w:val="009D399C"/>
    <w:rsid w:val="009D40AA"/>
    <w:rsid w:val="009D465E"/>
    <w:rsid w:val="009D601C"/>
    <w:rsid w:val="009E022E"/>
    <w:rsid w:val="009E202B"/>
    <w:rsid w:val="009E2411"/>
    <w:rsid w:val="009E2F81"/>
    <w:rsid w:val="009E3E6B"/>
    <w:rsid w:val="009E4B6D"/>
    <w:rsid w:val="009E4F37"/>
    <w:rsid w:val="009E5B87"/>
    <w:rsid w:val="009E5C67"/>
    <w:rsid w:val="009E63BF"/>
    <w:rsid w:val="009E6542"/>
    <w:rsid w:val="009E6CB5"/>
    <w:rsid w:val="009E798C"/>
    <w:rsid w:val="009F02ED"/>
    <w:rsid w:val="009F16D7"/>
    <w:rsid w:val="009F231B"/>
    <w:rsid w:val="009F2F50"/>
    <w:rsid w:val="009F3BD3"/>
    <w:rsid w:val="009F5129"/>
    <w:rsid w:val="009F5517"/>
    <w:rsid w:val="009F57BB"/>
    <w:rsid w:val="009F6A06"/>
    <w:rsid w:val="009F6D83"/>
    <w:rsid w:val="00A00A65"/>
    <w:rsid w:val="00A01AEA"/>
    <w:rsid w:val="00A0205B"/>
    <w:rsid w:val="00A02463"/>
    <w:rsid w:val="00A02A5E"/>
    <w:rsid w:val="00A02E1A"/>
    <w:rsid w:val="00A034E8"/>
    <w:rsid w:val="00A035EB"/>
    <w:rsid w:val="00A03C81"/>
    <w:rsid w:val="00A044B0"/>
    <w:rsid w:val="00A04E40"/>
    <w:rsid w:val="00A0523A"/>
    <w:rsid w:val="00A0598D"/>
    <w:rsid w:val="00A06620"/>
    <w:rsid w:val="00A10232"/>
    <w:rsid w:val="00A104B5"/>
    <w:rsid w:val="00A11957"/>
    <w:rsid w:val="00A11F0C"/>
    <w:rsid w:val="00A12DE4"/>
    <w:rsid w:val="00A145B7"/>
    <w:rsid w:val="00A15A1C"/>
    <w:rsid w:val="00A16AAB"/>
    <w:rsid w:val="00A211BE"/>
    <w:rsid w:val="00A21BD4"/>
    <w:rsid w:val="00A21DA4"/>
    <w:rsid w:val="00A23037"/>
    <w:rsid w:val="00A23F04"/>
    <w:rsid w:val="00A242D4"/>
    <w:rsid w:val="00A24CC2"/>
    <w:rsid w:val="00A24E69"/>
    <w:rsid w:val="00A24F54"/>
    <w:rsid w:val="00A25EDE"/>
    <w:rsid w:val="00A26A49"/>
    <w:rsid w:val="00A302DA"/>
    <w:rsid w:val="00A303E0"/>
    <w:rsid w:val="00A3180A"/>
    <w:rsid w:val="00A31B4F"/>
    <w:rsid w:val="00A32023"/>
    <w:rsid w:val="00A32FE7"/>
    <w:rsid w:val="00A34E25"/>
    <w:rsid w:val="00A350F8"/>
    <w:rsid w:val="00A351DF"/>
    <w:rsid w:val="00A35B2B"/>
    <w:rsid w:val="00A361B5"/>
    <w:rsid w:val="00A3652E"/>
    <w:rsid w:val="00A409EC"/>
    <w:rsid w:val="00A40A64"/>
    <w:rsid w:val="00A40ABA"/>
    <w:rsid w:val="00A412E0"/>
    <w:rsid w:val="00A426EA"/>
    <w:rsid w:val="00A42E9F"/>
    <w:rsid w:val="00A432EC"/>
    <w:rsid w:val="00A44FAC"/>
    <w:rsid w:val="00A45C8D"/>
    <w:rsid w:val="00A45EFA"/>
    <w:rsid w:val="00A463C4"/>
    <w:rsid w:val="00A50BA0"/>
    <w:rsid w:val="00A51CE9"/>
    <w:rsid w:val="00A52361"/>
    <w:rsid w:val="00A54249"/>
    <w:rsid w:val="00A56D73"/>
    <w:rsid w:val="00A62D04"/>
    <w:rsid w:val="00A634AC"/>
    <w:rsid w:val="00A64A57"/>
    <w:rsid w:val="00A64FE3"/>
    <w:rsid w:val="00A6559B"/>
    <w:rsid w:val="00A65C4E"/>
    <w:rsid w:val="00A6620B"/>
    <w:rsid w:val="00A6664A"/>
    <w:rsid w:val="00A66BCC"/>
    <w:rsid w:val="00A67EE4"/>
    <w:rsid w:val="00A70052"/>
    <w:rsid w:val="00A71361"/>
    <w:rsid w:val="00A71465"/>
    <w:rsid w:val="00A721C1"/>
    <w:rsid w:val="00A7319E"/>
    <w:rsid w:val="00A73624"/>
    <w:rsid w:val="00A7367C"/>
    <w:rsid w:val="00A742A4"/>
    <w:rsid w:val="00A74816"/>
    <w:rsid w:val="00A75FC4"/>
    <w:rsid w:val="00A7748F"/>
    <w:rsid w:val="00A77B97"/>
    <w:rsid w:val="00A80AA3"/>
    <w:rsid w:val="00A81E3F"/>
    <w:rsid w:val="00A83EF4"/>
    <w:rsid w:val="00A8443A"/>
    <w:rsid w:val="00A8482F"/>
    <w:rsid w:val="00A86039"/>
    <w:rsid w:val="00A86C79"/>
    <w:rsid w:val="00A86D97"/>
    <w:rsid w:val="00A876AF"/>
    <w:rsid w:val="00A8775B"/>
    <w:rsid w:val="00A87871"/>
    <w:rsid w:val="00A91340"/>
    <w:rsid w:val="00A93BEC"/>
    <w:rsid w:val="00A93D1D"/>
    <w:rsid w:val="00A940FC"/>
    <w:rsid w:val="00A97BBD"/>
    <w:rsid w:val="00A97F7B"/>
    <w:rsid w:val="00AA0B74"/>
    <w:rsid w:val="00AA1B6D"/>
    <w:rsid w:val="00AA372A"/>
    <w:rsid w:val="00AA77C7"/>
    <w:rsid w:val="00AB02E2"/>
    <w:rsid w:val="00AB076E"/>
    <w:rsid w:val="00AB1916"/>
    <w:rsid w:val="00AB1931"/>
    <w:rsid w:val="00AB2151"/>
    <w:rsid w:val="00AB23E5"/>
    <w:rsid w:val="00AB2DB0"/>
    <w:rsid w:val="00AB33D6"/>
    <w:rsid w:val="00AB38C6"/>
    <w:rsid w:val="00AB4242"/>
    <w:rsid w:val="00AB4455"/>
    <w:rsid w:val="00AB45DA"/>
    <w:rsid w:val="00AB4D96"/>
    <w:rsid w:val="00AB5332"/>
    <w:rsid w:val="00AB7020"/>
    <w:rsid w:val="00AB734D"/>
    <w:rsid w:val="00AB7CCD"/>
    <w:rsid w:val="00AB7DC7"/>
    <w:rsid w:val="00AC01FF"/>
    <w:rsid w:val="00AC0AB2"/>
    <w:rsid w:val="00AC0E9A"/>
    <w:rsid w:val="00AC171C"/>
    <w:rsid w:val="00AC3126"/>
    <w:rsid w:val="00AC3739"/>
    <w:rsid w:val="00AC3A3A"/>
    <w:rsid w:val="00AC4A71"/>
    <w:rsid w:val="00AC4CE5"/>
    <w:rsid w:val="00AC561C"/>
    <w:rsid w:val="00AC5635"/>
    <w:rsid w:val="00AC57E2"/>
    <w:rsid w:val="00AC5877"/>
    <w:rsid w:val="00AC6186"/>
    <w:rsid w:val="00AC71EE"/>
    <w:rsid w:val="00AC7DDA"/>
    <w:rsid w:val="00AD041E"/>
    <w:rsid w:val="00AD08CC"/>
    <w:rsid w:val="00AD0C01"/>
    <w:rsid w:val="00AD23B2"/>
    <w:rsid w:val="00AD32CE"/>
    <w:rsid w:val="00AD399D"/>
    <w:rsid w:val="00AD44B8"/>
    <w:rsid w:val="00AD5270"/>
    <w:rsid w:val="00AD5D64"/>
    <w:rsid w:val="00AD769D"/>
    <w:rsid w:val="00AD7F28"/>
    <w:rsid w:val="00AE0181"/>
    <w:rsid w:val="00AE1B9D"/>
    <w:rsid w:val="00AE2BC1"/>
    <w:rsid w:val="00AE3596"/>
    <w:rsid w:val="00AE4872"/>
    <w:rsid w:val="00AE4A35"/>
    <w:rsid w:val="00AE5D80"/>
    <w:rsid w:val="00AE7E54"/>
    <w:rsid w:val="00AF035B"/>
    <w:rsid w:val="00AF080A"/>
    <w:rsid w:val="00AF103A"/>
    <w:rsid w:val="00AF1975"/>
    <w:rsid w:val="00AF26C4"/>
    <w:rsid w:val="00AF3055"/>
    <w:rsid w:val="00AF3989"/>
    <w:rsid w:val="00AF3E2B"/>
    <w:rsid w:val="00AF4013"/>
    <w:rsid w:val="00AF52A0"/>
    <w:rsid w:val="00AF5F38"/>
    <w:rsid w:val="00B008B4"/>
    <w:rsid w:val="00B01494"/>
    <w:rsid w:val="00B03DB2"/>
    <w:rsid w:val="00B04E57"/>
    <w:rsid w:val="00B060AC"/>
    <w:rsid w:val="00B07F26"/>
    <w:rsid w:val="00B1028D"/>
    <w:rsid w:val="00B11080"/>
    <w:rsid w:val="00B12790"/>
    <w:rsid w:val="00B12F0D"/>
    <w:rsid w:val="00B137A0"/>
    <w:rsid w:val="00B13ACC"/>
    <w:rsid w:val="00B1439A"/>
    <w:rsid w:val="00B15437"/>
    <w:rsid w:val="00B16413"/>
    <w:rsid w:val="00B175E0"/>
    <w:rsid w:val="00B20C68"/>
    <w:rsid w:val="00B20DB5"/>
    <w:rsid w:val="00B21603"/>
    <w:rsid w:val="00B22101"/>
    <w:rsid w:val="00B224A9"/>
    <w:rsid w:val="00B22E58"/>
    <w:rsid w:val="00B23DE1"/>
    <w:rsid w:val="00B2470E"/>
    <w:rsid w:val="00B24FBE"/>
    <w:rsid w:val="00B25FB6"/>
    <w:rsid w:val="00B27AD8"/>
    <w:rsid w:val="00B30FEB"/>
    <w:rsid w:val="00B314B7"/>
    <w:rsid w:val="00B31BC0"/>
    <w:rsid w:val="00B3388C"/>
    <w:rsid w:val="00B33CF0"/>
    <w:rsid w:val="00B341EE"/>
    <w:rsid w:val="00B34D20"/>
    <w:rsid w:val="00B358E3"/>
    <w:rsid w:val="00B36222"/>
    <w:rsid w:val="00B4007E"/>
    <w:rsid w:val="00B4382B"/>
    <w:rsid w:val="00B43BD4"/>
    <w:rsid w:val="00B44B0D"/>
    <w:rsid w:val="00B473BB"/>
    <w:rsid w:val="00B516E4"/>
    <w:rsid w:val="00B5269E"/>
    <w:rsid w:val="00B52E3F"/>
    <w:rsid w:val="00B53A5D"/>
    <w:rsid w:val="00B543DB"/>
    <w:rsid w:val="00B550F2"/>
    <w:rsid w:val="00B55693"/>
    <w:rsid w:val="00B5575F"/>
    <w:rsid w:val="00B57474"/>
    <w:rsid w:val="00B60631"/>
    <w:rsid w:val="00B61258"/>
    <w:rsid w:val="00B61495"/>
    <w:rsid w:val="00B65EFF"/>
    <w:rsid w:val="00B71266"/>
    <w:rsid w:val="00B73ACB"/>
    <w:rsid w:val="00B75D03"/>
    <w:rsid w:val="00B76A42"/>
    <w:rsid w:val="00B76E90"/>
    <w:rsid w:val="00B77087"/>
    <w:rsid w:val="00B7714E"/>
    <w:rsid w:val="00B8082C"/>
    <w:rsid w:val="00B8122C"/>
    <w:rsid w:val="00B82B13"/>
    <w:rsid w:val="00B831F0"/>
    <w:rsid w:val="00B83613"/>
    <w:rsid w:val="00B84627"/>
    <w:rsid w:val="00B85CDE"/>
    <w:rsid w:val="00B86F38"/>
    <w:rsid w:val="00B87934"/>
    <w:rsid w:val="00B87CF2"/>
    <w:rsid w:val="00B911A5"/>
    <w:rsid w:val="00B920A1"/>
    <w:rsid w:val="00B92140"/>
    <w:rsid w:val="00B9346B"/>
    <w:rsid w:val="00B94F0A"/>
    <w:rsid w:val="00B951C9"/>
    <w:rsid w:val="00B959CA"/>
    <w:rsid w:val="00B96C48"/>
    <w:rsid w:val="00BA06A7"/>
    <w:rsid w:val="00BA06B5"/>
    <w:rsid w:val="00BA0F9E"/>
    <w:rsid w:val="00BA272E"/>
    <w:rsid w:val="00BA329B"/>
    <w:rsid w:val="00BA37FA"/>
    <w:rsid w:val="00BA3ECA"/>
    <w:rsid w:val="00BA4FC0"/>
    <w:rsid w:val="00BA56B1"/>
    <w:rsid w:val="00BA5BC8"/>
    <w:rsid w:val="00BA661E"/>
    <w:rsid w:val="00BA66D9"/>
    <w:rsid w:val="00BA7C97"/>
    <w:rsid w:val="00BB012F"/>
    <w:rsid w:val="00BB0801"/>
    <w:rsid w:val="00BB1C23"/>
    <w:rsid w:val="00BB1F4D"/>
    <w:rsid w:val="00BB3302"/>
    <w:rsid w:val="00BB3875"/>
    <w:rsid w:val="00BB3CBF"/>
    <w:rsid w:val="00BB3FD2"/>
    <w:rsid w:val="00BB4736"/>
    <w:rsid w:val="00BB6129"/>
    <w:rsid w:val="00BB622D"/>
    <w:rsid w:val="00BB6E8D"/>
    <w:rsid w:val="00BB739E"/>
    <w:rsid w:val="00BB747B"/>
    <w:rsid w:val="00BB7752"/>
    <w:rsid w:val="00BC003E"/>
    <w:rsid w:val="00BC0391"/>
    <w:rsid w:val="00BC1EED"/>
    <w:rsid w:val="00BC2E33"/>
    <w:rsid w:val="00BC34AF"/>
    <w:rsid w:val="00BC355B"/>
    <w:rsid w:val="00BC3D24"/>
    <w:rsid w:val="00BC4185"/>
    <w:rsid w:val="00BC4E8E"/>
    <w:rsid w:val="00BC5300"/>
    <w:rsid w:val="00BC56B5"/>
    <w:rsid w:val="00BC5ADD"/>
    <w:rsid w:val="00BC729C"/>
    <w:rsid w:val="00BD1046"/>
    <w:rsid w:val="00BD1F5C"/>
    <w:rsid w:val="00BD2939"/>
    <w:rsid w:val="00BD2E2D"/>
    <w:rsid w:val="00BD3FDF"/>
    <w:rsid w:val="00BD4092"/>
    <w:rsid w:val="00BD4540"/>
    <w:rsid w:val="00BD512A"/>
    <w:rsid w:val="00BD550C"/>
    <w:rsid w:val="00BD7348"/>
    <w:rsid w:val="00BD7A7F"/>
    <w:rsid w:val="00BE0C92"/>
    <w:rsid w:val="00BE0DF0"/>
    <w:rsid w:val="00BE120A"/>
    <w:rsid w:val="00BE123D"/>
    <w:rsid w:val="00BE19FA"/>
    <w:rsid w:val="00BE319D"/>
    <w:rsid w:val="00BE3C47"/>
    <w:rsid w:val="00BE50AD"/>
    <w:rsid w:val="00BE57D3"/>
    <w:rsid w:val="00BE6270"/>
    <w:rsid w:val="00BE6341"/>
    <w:rsid w:val="00BE64CC"/>
    <w:rsid w:val="00BF0FD7"/>
    <w:rsid w:val="00BF2E98"/>
    <w:rsid w:val="00BF4790"/>
    <w:rsid w:val="00BF4F6B"/>
    <w:rsid w:val="00BF57A0"/>
    <w:rsid w:val="00BF5A7E"/>
    <w:rsid w:val="00BF65A0"/>
    <w:rsid w:val="00BF6DCA"/>
    <w:rsid w:val="00BF6E33"/>
    <w:rsid w:val="00C008A9"/>
    <w:rsid w:val="00C0272D"/>
    <w:rsid w:val="00C034C3"/>
    <w:rsid w:val="00C04417"/>
    <w:rsid w:val="00C04CE8"/>
    <w:rsid w:val="00C05901"/>
    <w:rsid w:val="00C05F2E"/>
    <w:rsid w:val="00C06519"/>
    <w:rsid w:val="00C06533"/>
    <w:rsid w:val="00C078A1"/>
    <w:rsid w:val="00C07FC6"/>
    <w:rsid w:val="00C102B6"/>
    <w:rsid w:val="00C105C4"/>
    <w:rsid w:val="00C116BD"/>
    <w:rsid w:val="00C11C42"/>
    <w:rsid w:val="00C12C92"/>
    <w:rsid w:val="00C13AD2"/>
    <w:rsid w:val="00C13DA0"/>
    <w:rsid w:val="00C15794"/>
    <w:rsid w:val="00C15CE9"/>
    <w:rsid w:val="00C16063"/>
    <w:rsid w:val="00C16437"/>
    <w:rsid w:val="00C16971"/>
    <w:rsid w:val="00C17EA2"/>
    <w:rsid w:val="00C22500"/>
    <w:rsid w:val="00C23D16"/>
    <w:rsid w:val="00C24D1D"/>
    <w:rsid w:val="00C265F4"/>
    <w:rsid w:val="00C26C2D"/>
    <w:rsid w:val="00C26F56"/>
    <w:rsid w:val="00C27BE6"/>
    <w:rsid w:val="00C30108"/>
    <w:rsid w:val="00C312ED"/>
    <w:rsid w:val="00C31A42"/>
    <w:rsid w:val="00C33F48"/>
    <w:rsid w:val="00C34835"/>
    <w:rsid w:val="00C3575F"/>
    <w:rsid w:val="00C4046F"/>
    <w:rsid w:val="00C40AB6"/>
    <w:rsid w:val="00C40CF1"/>
    <w:rsid w:val="00C40EA0"/>
    <w:rsid w:val="00C417A5"/>
    <w:rsid w:val="00C42DD1"/>
    <w:rsid w:val="00C431FA"/>
    <w:rsid w:val="00C432AE"/>
    <w:rsid w:val="00C434F8"/>
    <w:rsid w:val="00C44444"/>
    <w:rsid w:val="00C45B6B"/>
    <w:rsid w:val="00C4635F"/>
    <w:rsid w:val="00C47085"/>
    <w:rsid w:val="00C472B2"/>
    <w:rsid w:val="00C47C67"/>
    <w:rsid w:val="00C54241"/>
    <w:rsid w:val="00C54FB5"/>
    <w:rsid w:val="00C5595E"/>
    <w:rsid w:val="00C56D00"/>
    <w:rsid w:val="00C57038"/>
    <w:rsid w:val="00C57FA3"/>
    <w:rsid w:val="00C607B4"/>
    <w:rsid w:val="00C60B91"/>
    <w:rsid w:val="00C618BF"/>
    <w:rsid w:val="00C62247"/>
    <w:rsid w:val="00C6396C"/>
    <w:rsid w:val="00C639B6"/>
    <w:rsid w:val="00C64479"/>
    <w:rsid w:val="00C644E9"/>
    <w:rsid w:val="00C650F8"/>
    <w:rsid w:val="00C6519B"/>
    <w:rsid w:val="00C65785"/>
    <w:rsid w:val="00C65D71"/>
    <w:rsid w:val="00C65EE3"/>
    <w:rsid w:val="00C65F94"/>
    <w:rsid w:val="00C668D0"/>
    <w:rsid w:val="00C70709"/>
    <w:rsid w:val="00C718D0"/>
    <w:rsid w:val="00C72EF2"/>
    <w:rsid w:val="00C72F64"/>
    <w:rsid w:val="00C73DA0"/>
    <w:rsid w:val="00C748E2"/>
    <w:rsid w:val="00C77420"/>
    <w:rsid w:val="00C77F82"/>
    <w:rsid w:val="00C806B1"/>
    <w:rsid w:val="00C82956"/>
    <w:rsid w:val="00C86B4F"/>
    <w:rsid w:val="00C872BE"/>
    <w:rsid w:val="00C87A21"/>
    <w:rsid w:val="00C87EE7"/>
    <w:rsid w:val="00C90063"/>
    <w:rsid w:val="00C918C0"/>
    <w:rsid w:val="00C92B5C"/>
    <w:rsid w:val="00C94CD1"/>
    <w:rsid w:val="00C9540B"/>
    <w:rsid w:val="00C95C31"/>
    <w:rsid w:val="00C974A0"/>
    <w:rsid w:val="00C974DF"/>
    <w:rsid w:val="00C97986"/>
    <w:rsid w:val="00C97E44"/>
    <w:rsid w:val="00C97ECA"/>
    <w:rsid w:val="00CA0CEE"/>
    <w:rsid w:val="00CA0EE5"/>
    <w:rsid w:val="00CA1A5E"/>
    <w:rsid w:val="00CA1DFB"/>
    <w:rsid w:val="00CA29C4"/>
    <w:rsid w:val="00CA32A6"/>
    <w:rsid w:val="00CA3390"/>
    <w:rsid w:val="00CA340B"/>
    <w:rsid w:val="00CA488E"/>
    <w:rsid w:val="00CA4A89"/>
    <w:rsid w:val="00CA6739"/>
    <w:rsid w:val="00CB0F71"/>
    <w:rsid w:val="00CB23D7"/>
    <w:rsid w:val="00CB2592"/>
    <w:rsid w:val="00CB3A54"/>
    <w:rsid w:val="00CB3C75"/>
    <w:rsid w:val="00CC0F00"/>
    <w:rsid w:val="00CC14A3"/>
    <w:rsid w:val="00CC17EF"/>
    <w:rsid w:val="00CC3482"/>
    <w:rsid w:val="00CC3B1E"/>
    <w:rsid w:val="00CC4A11"/>
    <w:rsid w:val="00CC5224"/>
    <w:rsid w:val="00CC5413"/>
    <w:rsid w:val="00CC6E62"/>
    <w:rsid w:val="00CC6E6C"/>
    <w:rsid w:val="00CD0563"/>
    <w:rsid w:val="00CD09DE"/>
    <w:rsid w:val="00CD1CED"/>
    <w:rsid w:val="00CD1DA1"/>
    <w:rsid w:val="00CD1EB5"/>
    <w:rsid w:val="00CD3A5C"/>
    <w:rsid w:val="00CD3D90"/>
    <w:rsid w:val="00CD43F3"/>
    <w:rsid w:val="00CD4A97"/>
    <w:rsid w:val="00CD631B"/>
    <w:rsid w:val="00CD6828"/>
    <w:rsid w:val="00CE06C7"/>
    <w:rsid w:val="00CE1C1C"/>
    <w:rsid w:val="00CE1D0F"/>
    <w:rsid w:val="00CE1D6E"/>
    <w:rsid w:val="00CE1F6E"/>
    <w:rsid w:val="00CE2C7A"/>
    <w:rsid w:val="00CE364B"/>
    <w:rsid w:val="00CE3FC5"/>
    <w:rsid w:val="00CE507A"/>
    <w:rsid w:val="00CE5723"/>
    <w:rsid w:val="00CE69F6"/>
    <w:rsid w:val="00CE6B66"/>
    <w:rsid w:val="00CE6C24"/>
    <w:rsid w:val="00CF0312"/>
    <w:rsid w:val="00CF1361"/>
    <w:rsid w:val="00CF452B"/>
    <w:rsid w:val="00CF4752"/>
    <w:rsid w:val="00CF672B"/>
    <w:rsid w:val="00CF6D43"/>
    <w:rsid w:val="00CF74B9"/>
    <w:rsid w:val="00CF7938"/>
    <w:rsid w:val="00CF7D5C"/>
    <w:rsid w:val="00D005D0"/>
    <w:rsid w:val="00D01697"/>
    <w:rsid w:val="00D025B5"/>
    <w:rsid w:val="00D0281A"/>
    <w:rsid w:val="00D02A8E"/>
    <w:rsid w:val="00D02B68"/>
    <w:rsid w:val="00D02FF8"/>
    <w:rsid w:val="00D03189"/>
    <w:rsid w:val="00D038E8"/>
    <w:rsid w:val="00D03F83"/>
    <w:rsid w:val="00D04D79"/>
    <w:rsid w:val="00D0596C"/>
    <w:rsid w:val="00D05FA7"/>
    <w:rsid w:val="00D062D9"/>
    <w:rsid w:val="00D06733"/>
    <w:rsid w:val="00D06F94"/>
    <w:rsid w:val="00D122BF"/>
    <w:rsid w:val="00D125BD"/>
    <w:rsid w:val="00D127FF"/>
    <w:rsid w:val="00D13B9A"/>
    <w:rsid w:val="00D13CE7"/>
    <w:rsid w:val="00D15119"/>
    <w:rsid w:val="00D156BA"/>
    <w:rsid w:val="00D16798"/>
    <w:rsid w:val="00D20AD3"/>
    <w:rsid w:val="00D20C5E"/>
    <w:rsid w:val="00D211EF"/>
    <w:rsid w:val="00D21649"/>
    <w:rsid w:val="00D218AF"/>
    <w:rsid w:val="00D22C98"/>
    <w:rsid w:val="00D23819"/>
    <w:rsid w:val="00D24432"/>
    <w:rsid w:val="00D2494A"/>
    <w:rsid w:val="00D25CAA"/>
    <w:rsid w:val="00D25F3F"/>
    <w:rsid w:val="00D2681A"/>
    <w:rsid w:val="00D26A1E"/>
    <w:rsid w:val="00D27503"/>
    <w:rsid w:val="00D32955"/>
    <w:rsid w:val="00D33D88"/>
    <w:rsid w:val="00D34716"/>
    <w:rsid w:val="00D34923"/>
    <w:rsid w:val="00D353F5"/>
    <w:rsid w:val="00D35CBA"/>
    <w:rsid w:val="00D36019"/>
    <w:rsid w:val="00D362EE"/>
    <w:rsid w:val="00D366E4"/>
    <w:rsid w:val="00D37528"/>
    <w:rsid w:val="00D37952"/>
    <w:rsid w:val="00D4177E"/>
    <w:rsid w:val="00D42919"/>
    <w:rsid w:val="00D42FCF"/>
    <w:rsid w:val="00D4315C"/>
    <w:rsid w:val="00D44798"/>
    <w:rsid w:val="00D454B0"/>
    <w:rsid w:val="00D4702D"/>
    <w:rsid w:val="00D4714C"/>
    <w:rsid w:val="00D50320"/>
    <w:rsid w:val="00D50E6B"/>
    <w:rsid w:val="00D52043"/>
    <w:rsid w:val="00D522AC"/>
    <w:rsid w:val="00D54E42"/>
    <w:rsid w:val="00D54F8E"/>
    <w:rsid w:val="00D55E47"/>
    <w:rsid w:val="00D6064F"/>
    <w:rsid w:val="00D6099D"/>
    <w:rsid w:val="00D61916"/>
    <w:rsid w:val="00D619B7"/>
    <w:rsid w:val="00D62947"/>
    <w:rsid w:val="00D62A99"/>
    <w:rsid w:val="00D62ED7"/>
    <w:rsid w:val="00D630B9"/>
    <w:rsid w:val="00D65BD1"/>
    <w:rsid w:val="00D6602F"/>
    <w:rsid w:val="00D66728"/>
    <w:rsid w:val="00D6770C"/>
    <w:rsid w:val="00D67FC2"/>
    <w:rsid w:val="00D701AF"/>
    <w:rsid w:val="00D7034A"/>
    <w:rsid w:val="00D71E0B"/>
    <w:rsid w:val="00D7279C"/>
    <w:rsid w:val="00D729E0"/>
    <w:rsid w:val="00D73F3D"/>
    <w:rsid w:val="00D74236"/>
    <w:rsid w:val="00D744FE"/>
    <w:rsid w:val="00D74DD7"/>
    <w:rsid w:val="00D74E6F"/>
    <w:rsid w:val="00D76DDC"/>
    <w:rsid w:val="00D77F15"/>
    <w:rsid w:val="00D80631"/>
    <w:rsid w:val="00D807F6"/>
    <w:rsid w:val="00D812FD"/>
    <w:rsid w:val="00D81AFF"/>
    <w:rsid w:val="00D81CD1"/>
    <w:rsid w:val="00D82701"/>
    <w:rsid w:val="00D829F0"/>
    <w:rsid w:val="00D82CDC"/>
    <w:rsid w:val="00D834FC"/>
    <w:rsid w:val="00D83F67"/>
    <w:rsid w:val="00D842B0"/>
    <w:rsid w:val="00D8449D"/>
    <w:rsid w:val="00D846B6"/>
    <w:rsid w:val="00D84F32"/>
    <w:rsid w:val="00D851BB"/>
    <w:rsid w:val="00D8585A"/>
    <w:rsid w:val="00D8622C"/>
    <w:rsid w:val="00D86AF1"/>
    <w:rsid w:val="00D86D7B"/>
    <w:rsid w:val="00D91713"/>
    <w:rsid w:val="00D91EA6"/>
    <w:rsid w:val="00D92788"/>
    <w:rsid w:val="00D93B46"/>
    <w:rsid w:val="00D958B0"/>
    <w:rsid w:val="00D96BB7"/>
    <w:rsid w:val="00D975D1"/>
    <w:rsid w:val="00DA0073"/>
    <w:rsid w:val="00DA0797"/>
    <w:rsid w:val="00DA19A3"/>
    <w:rsid w:val="00DA1C5A"/>
    <w:rsid w:val="00DA1D6B"/>
    <w:rsid w:val="00DA25C7"/>
    <w:rsid w:val="00DA2831"/>
    <w:rsid w:val="00DA30CA"/>
    <w:rsid w:val="00DA387E"/>
    <w:rsid w:val="00DA4AB0"/>
    <w:rsid w:val="00DA5846"/>
    <w:rsid w:val="00DA5F9F"/>
    <w:rsid w:val="00DB0303"/>
    <w:rsid w:val="00DB04BB"/>
    <w:rsid w:val="00DB0691"/>
    <w:rsid w:val="00DB0D7B"/>
    <w:rsid w:val="00DB1957"/>
    <w:rsid w:val="00DB2089"/>
    <w:rsid w:val="00DB253A"/>
    <w:rsid w:val="00DB27B0"/>
    <w:rsid w:val="00DB31A5"/>
    <w:rsid w:val="00DB3305"/>
    <w:rsid w:val="00DB36AD"/>
    <w:rsid w:val="00DB3936"/>
    <w:rsid w:val="00DB46C5"/>
    <w:rsid w:val="00DB4EA7"/>
    <w:rsid w:val="00DB5A3A"/>
    <w:rsid w:val="00DB6487"/>
    <w:rsid w:val="00DB6E27"/>
    <w:rsid w:val="00DB6F36"/>
    <w:rsid w:val="00DB750C"/>
    <w:rsid w:val="00DB7D61"/>
    <w:rsid w:val="00DC0920"/>
    <w:rsid w:val="00DC13C3"/>
    <w:rsid w:val="00DC22ED"/>
    <w:rsid w:val="00DC2656"/>
    <w:rsid w:val="00DC3244"/>
    <w:rsid w:val="00DC35DF"/>
    <w:rsid w:val="00DC3BAE"/>
    <w:rsid w:val="00DC471D"/>
    <w:rsid w:val="00DC47D1"/>
    <w:rsid w:val="00DC4C6F"/>
    <w:rsid w:val="00DC63EC"/>
    <w:rsid w:val="00DC7A60"/>
    <w:rsid w:val="00DD2038"/>
    <w:rsid w:val="00DD24B9"/>
    <w:rsid w:val="00DD2B6F"/>
    <w:rsid w:val="00DD2E70"/>
    <w:rsid w:val="00DD328B"/>
    <w:rsid w:val="00DD3B72"/>
    <w:rsid w:val="00DD4398"/>
    <w:rsid w:val="00DD43E9"/>
    <w:rsid w:val="00DD4630"/>
    <w:rsid w:val="00DD53EE"/>
    <w:rsid w:val="00DD6C29"/>
    <w:rsid w:val="00DD6E83"/>
    <w:rsid w:val="00DD7896"/>
    <w:rsid w:val="00DE02FB"/>
    <w:rsid w:val="00DE03F5"/>
    <w:rsid w:val="00DE0C21"/>
    <w:rsid w:val="00DE10CD"/>
    <w:rsid w:val="00DE1CE1"/>
    <w:rsid w:val="00DE1F7A"/>
    <w:rsid w:val="00DE21B2"/>
    <w:rsid w:val="00DE348C"/>
    <w:rsid w:val="00DE3BAF"/>
    <w:rsid w:val="00DE402E"/>
    <w:rsid w:val="00DE56F0"/>
    <w:rsid w:val="00DE5D6A"/>
    <w:rsid w:val="00DF0B77"/>
    <w:rsid w:val="00DF0D9B"/>
    <w:rsid w:val="00DF174E"/>
    <w:rsid w:val="00DF1CDD"/>
    <w:rsid w:val="00DF2806"/>
    <w:rsid w:val="00DF307C"/>
    <w:rsid w:val="00DF3927"/>
    <w:rsid w:val="00DF5088"/>
    <w:rsid w:val="00DF50C4"/>
    <w:rsid w:val="00DF5897"/>
    <w:rsid w:val="00DF5BA5"/>
    <w:rsid w:val="00DF5DC6"/>
    <w:rsid w:val="00DF65C2"/>
    <w:rsid w:val="00E0320F"/>
    <w:rsid w:val="00E05DA7"/>
    <w:rsid w:val="00E06216"/>
    <w:rsid w:val="00E100BB"/>
    <w:rsid w:val="00E127EE"/>
    <w:rsid w:val="00E13D22"/>
    <w:rsid w:val="00E148BA"/>
    <w:rsid w:val="00E14EF5"/>
    <w:rsid w:val="00E15950"/>
    <w:rsid w:val="00E15A11"/>
    <w:rsid w:val="00E1751A"/>
    <w:rsid w:val="00E20141"/>
    <w:rsid w:val="00E20C79"/>
    <w:rsid w:val="00E22029"/>
    <w:rsid w:val="00E22542"/>
    <w:rsid w:val="00E225BB"/>
    <w:rsid w:val="00E227FC"/>
    <w:rsid w:val="00E22EE4"/>
    <w:rsid w:val="00E2370D"/>
    <w:rsid w:val="00E23C01"/>
    <w:rsid w:val="00E23FF4"/>
    <w:rsid w:val="00E246A8"/>
    <w:rsid w:val="00E25361"/>
    <w:rsid w:val="00E26640"/>
    <w:rsid w:val="00E27F6F"/>
    <w:rsid w:val="00E301BC"/>
    <w:rsid w:val="00E3076E"/>
    <w:rsid w:val="00E311F9"/>
    <w:rsid w:val="00E3175F"/>
    <w:rsid w:val="00E319FC"/>
    <w:rsid w:val="00E322B0"/>
    <w:rsid w:val="00E32660"/>
    <w:rsid w:val="00E35563"/>
    <w:rsid w:val="00E36E0F"/>
    <w:rsid w:val="00E418C6"/>
    <w:rsid w:val="00E41EFB"/>
    <w:rsid w:val="00E41FEC"/>
    <w:rsid w:val="00E43F33"/>
    <w:rsid w:val="00E44A94"/>
    <w:rsid w:val="00E45F93"/>
    <w:rsid w:val="00E46ED2"/>
    <w:rsid w:val="00E4762D"/>
    <w:rsid w:val="00E50883"/>
    <w:rsid w:val="00E511A9"/>
    <w:rsid w:val="00E52FF8"/>
    <w:rsid w:val="00E53B27"/>
    <w:rsid w:val="00E53E64"/>
    <w:rsid w:val="00E54E14"/>
    <w:rsid w:val="00E54E76"/>
    <w:rsid w:val="00E55513"/>
    <w:rsid w:val="00E565AD"/>
    <w:rsid w:val="00E5787C"/>
    <w:rsid w:val="00E579AB"/>
    <w:rsid w:val="00E603F2"/>
    <w:rsid w:val="00E60DF7"/>
    <w:rsid w:val="00E6129C"/>
    <w:rsid w:val="00E61B48"/>
    <w:rsid w:val="00E6219C"/>
    <w:rsid w:val="00E63554"/>
    <w:rsid w:val="00E63A7A"/>
    <w:rsid w:val="00E63CD8"/>
    <w:rsid w:val="00E6434C"/>
    <w:rsid w:val="00E643DF"/>
    <w:rsid w:val="00E644D9"/>
    <w:rsid w:val="00E64966"/>
    <w:rsid w:val="00E66585"/>
    <w:rsid w:val="00E66A61"/>
    <w:rsid w:val="00E676FF"/>
    <w:rsid w:val="00E706D8"/>
    <w:rsid w:val="00E71422"/>
    <w:rsid w:val="00E7167D"/>
    <w:rsid w:val="00E71AD6"/>
    <w:rsid w:val="00E72E72"/>
    <w:rsid w:val="00E73A7C"/>
    <w:rsid w:val="00E74BA4"/>
    <w:rsid w:val="00E77058"/>
    <w:rsid w:val="00E800A8"/>
    <w:rsid w:val="00E804A0"/>
    <w:rsid w:val="00E806A8"/>
    <w:rsid w:val="00E81018"/>
    <w:rsid w:val="00E81502"/>
    <w:rsid w:val="00E8192A"/>
    <w:rsid w:val="00E83F9C"/>
    <w:rsid w:val="00E86C48"/>
    <w:rsid w:val="00E8743C"/>
    <w:rsid w:val="00E877FE"/>
    <w:rsid w:val="00E87D02"/>
    <w:rsid w:val="00E87E08"/>
    <w:rsid w:val="00E90448"/>
    <w:rsid w:val="00E916F6"/>
    <w:rsid w:val="00E92190"/>
    <w:rsid w:val="00E936D0"/>
    <w:rsid w:val="00E96188"/>
    <w:rsid w:val="00E9665F"/>
    <w:rsid w:val="00EA2A6D"/>
    <w:rsid w:val="00EA5076"/>
    <w:rsid w:val="00EA5669"/>
    <w:rsid w:val="00EA6463"/>
    <w:rsid w:val="00EA690B"/>
    <w:rsid w:val="00EA7FAE"/>
    <w:rsid w:val="00EB186C"/>
    <w:rsid w:val="00EB1D79"/>
    <w:rsid w:val="00EB2174"/>
    <w:rsid w:val="00EB2914"/>
    <w:rsid w:val="00EB3E7E"/>
    <w:rsid w:val="00EB42E0"/>
    <w:rsid w:val="00EB491A"/>
    <w:rsid w:val="00EB54DC"/>
    <w:rsid w:val="00EB56DD"/>
    <w:rsid w:val="00EB5A27"/>
    <w:rsid w:val="00EB7704"/>
    <w:rsid w:val="00EB7FA1"/>
    <w:rsid w:val="00EC0650"/>
    <w:rsid w:val="00EC081F"/>
    <w:rsid w:val="00EC0DCB"/>
    <w:rsid w:val="00EC264C"/>
    <w:rsid w:val="00EC5A45"/>
    <w:rsid w:val="00EC76EE"/>
    <w:rsid w:val="00ED21F4"/>
    <w:rsid w:val="00ED236E"/>
    <w:rsid w:val="00ED37D0"/>
    <w:rsid w:val="00ED42B2"/>
    <w:rsid w:val="00ED4688"/>
    <w:rsid w:val="00ED4D7E"/>
    <w:rsid w:val="00ED58CC"/>
    <w:rsid w:val="00ED59F7"/>
    <w:rsid w:val="00ED7009"/>
    <w:rsid w:val="00ED72E2"/>
    <w:rsid w:val="00ED7A14"/>
    <w:rsid w:val="00EE11D1"/>
    <w:rsid w:val="00EE16B3"/>
    <w:rsid w:val="00EE1881"/>
    <w:rsid w:val="00EE198A"/>
    <w:rsid w:val="00EE1F27"/>
    <w:rsid w:val="00EE203B"/>
    <w:rsid w:val="00EE2390"/>
    <w:rsid w:val="00EE35A5"/>
    <w:rsid w:val="00EE3850"/>
    <w:rsid w:val="00EE3D18"/>
    <w:rsid w:val="00EE3DC3"/>
    <w:rsid w:val="00EE4E6E"/>
    <w:rsid w:val="00EE54CD"/>
    <w:rsid w:val="00EE5A83"/>
    <w:rsid w:val="00EE5CF7"/>
    <w:rsid w:val="00EE60BB"/>
    <w:rsid w:val="00EE687A"/>
    <w:rsid w:val="00EE68EE"/>
    <w:rsid w:val="00EF0CE1"/>
    <w:rsid w:val="00EF38F1"/>
    <w:rsid w:val="00EF3B9D"/>
    <w:rsid w:val="00EF3CB6"/>
    <w:rsid w:val="00EF4532"/>
    <w:rsid w:val="00EF4638"/>
    <w:rsid w:val="00EF5C32"/>
    <w:rsid w:val="00EF6318"/>
    <w:rsid w:val="00EF7AFA"/>
    <w:rsid w:val="00EF7B7F"/>
    <w:rsid w:val="00EF7D6A"/>
    <w:rsid w:val="00F0048B"/>
    <w:rsid w:val="00F00963"/>
    <w:rsid w:val="00F04132"/>
    <w:rsid w:val="00F0500D"/>
    <w:rsid w:val="00F05E95"/>
    <w:rsid w:val="00F0678D"/>
    <w:rsid w:val="00F10BBA"/>
    <w:rsid w:val="00F10D0A"/>
    <w:rsid w:val="00F10D54"/>
    <w:rsid w:val="00F11D16"/>
    <w:rsid w:val="00F11FC8"/>
    <w:rsid w:val="00F124F8"/>
    <w:rsid w:val="00F126F6"/>
    <w:rsid w:val="00F12825"/>
    <w:rsid w:val="00F14350"/>
    <w:rsid w:val="00F147AC"/>
    <w:rsid w:val="00F15308"/>
    <w:rsid w:val="00F158FA"/>
    <w:rsid w:val="00F1592C"/>
    <w:rsid w:val="00F15A58"/>
    <w:rsid w:val="00F15B40"/>
    <w:rsid w:val="00F1613D"/>
    <w:rsid w:val="00F16718"/>
    <w:rsid w:val="00F16C0B"/>
    <w:rsid w:val="00F20722"/>
    <w:rsid w:val="00F20A42"/>
    <w:rsid w:val="00F20AF8"/>
    <w:rsid w:val="00F20E9D"/>
    <w:rsid w:val="00F212F0"/>
    <w:rsid w:val="00F2139A"/>
    <w:rsid w:val="00F2189D"/>
    <w:rsid w:val="00F21CC7"/>
    <w:rsid w:val="00F22271"/>
    <w:rsid w:val="00F2692D"/>
    <w:rsid w:val="00F327BB"/>
    <w:rsid w:val="00F32F9F"/>
    <w:rsid w:val="00F33D57"/>
    <w:rsid w:val="00F351F3"/>
    <w:rsid w:val="00F365B3"/>
    <w:rsid w:val="00F366CA"/>
    <w:rsid w:val="00F379B3"/>
    <w:rsid w:val="00F40931"/>
    <w:rsid w:val="00F40BB6"/>
    <w:rsid w:val="00F41A4F"/>
    <w:rsid w:val="00F41AC2"/>
    <w:rsid w:val="00F421F8"/>
    <w:rsid w:val="00F42C00"/>
    <w:rsid w:val="00F4319C"/>
    <w:rsid w:val="00F431F8"/>
    <w:rsid w:val="00F4373B"/>
    <w:rsid w:val="00F445B1"/>
    <w:rsid w:val="00F44742"/>
    <w:rsid w:val="00F44994"/>
    <w:rsid w:val="00F45140"/>
    <w:rsid w:val="00F478A6"/>
    <w:rsid w:val="00F47913"/>
    <w:rsid w:val="00F47DE3"/>
    <w:rsid w:val="00F47ED0"/>
    <w:rsid w:val="00F505CE"/>
    <w:rsid w:val="00F50F97"/>
    <w:rsid w:val="00F52DBD"/>
    <w:rsid w:val="00F52DF0"/>
    <w:rsid w:val="00F54061"/>
    <w:rsid w:val="00F54D55"/>
    <w:rsid w:val="00F556F9"/>
    <w:rsid w:val="00F55B97"/>
    <w:rsid w:val="00F55D1A"/>
    <w:rsid w:val="00F603A9"/>
    <w:rsid w:val="00F6056D"/>
    <w:rsid w:val="00F61265"/>
    <w:rsid w:val="00F6141F"/>
    <w:rsid w:val="00F62995"/>
    <w:rsid w:val="00F63A2A"/>
    <w:rsid w:val="00F64ABF"/>
    <w:rsid w:val="00F64F61"/>
    <w:rsid w:val="00F67760"/>
    <w:rsid w:val="00F7080F"/>
    <w:rsid w:val="00F70A31"/>
    <w:rsid w:val="00F71111"/>
    <w:rsid w:val="00F72FA6"/>
    <w:rsid w:val="00F7308C"/>
    <w:rsid w:val="00F7312F"/>
    <w:rsid w:val="00F7545B"/>
    <w:rsid w:val="00F756AD"/>
    <w:rsid w:val="00F76D3F"/>
    <w:rsid w:val="00F76E07"/>
    <w:rsid w:val="00F80719"/>
    <w:rsid w:val="00F838AC"/>
    <w:rsid w:val="00F83C75"/>
    <w:rsid w:val="00F84BF8"/>
    <w:rsid w:val="00F85B41"/>
    <w:rsid w:val="00F86A07"/>
    <w:rsid w:val="00F87867"/>
    <w:rsid w:val="00F9003D"/>
    <w:rsid w:val="00F903CA"/>
    <w:rsid w:val="00F912AE"/>
    <w:rsid w:val="00F91D1B"/>
    <w:rsid w:val="00F92B1C"/>
    <w:rsid w:val="00F935DA"/>
    <w:rsid w:val="00F941F5"/>
    <w:rsid w:val="00F9500E"/>
    <w:rsid w:val="00F95B45"/>
    <w:rsid w:val="00F95C7A"/>
    <w:rsid w:val="00F96015"/>
    <w:rsid w:val="00F961FD"/>
    <w:rsid w:val="00F96651"/>
    <w:rsid w:val="00FA006F"/>
    <w:rsid w:val="00FA07D4"/>
    <w:rsid w:val="00FA0D79"/>
    <w:rsid w:val="00FA1534"/>
    <w:rsid w:val="00FA175B"/>
    <w:rsid w:val="00FA1FF6"/>
    <w:rsid w:val="00FA20A5"/>
    <w:rsid w:val="00FA21F3"/>
    <w:rsid w:val="00FA39BB"/>
    <w:rsid w:val="00FA526B"/>
    <w:rsid w:val="00FA586F"/>
    <w:rsid w:val="00FA6EE4"/>
    <w:rsid w:val="00FA70EE"/>
    <w:rsid w:val="00FB0159"/>
    <w:rsid w:val="00FB0A8D"/>
    <w:rsid w:val="00FB0AF5"/>
    <w:rsid w:val="00FB1A58"/>
    <w:rsid w:val="00FB29B1"/>
    <w:rsid w:val="00FB3302"/>
    <w:rsid w:val="00FB347B"/>
    <w:rsid w:val="00FB3529"/>
    <w:rsid w:val="00FB3589"/>
    <w:rsid w:val="00FB3AB7"/>
    <w:rsid w:val="00FB3D11"/>
    <w:rsid w:val="00FB6856"/>
    <w:rsid w:val="00FB6F71"/>
    <w:rsid w:val="00FC0E04"/>
    <w:rsid w:val="00FC1A0D"/>
    <w:rsid w:val="00FC222C"/>
    <w:rsid w:val="00FC29ED"/>
    <w:rsid w:val="00FC33FB"/>
    <w:rsid w:val="00FC3B87"/>
    <w:rsid w:val="00FC4732"/>
    <w:rsid w:val="00FC4F54"/>
    <w:rsid w:val="00FC5086"/>
    <w:rsid w:val="00FD0806"/>
    <w:rsid w:val="00FD12FB"/>
    <w:rsid w:val="00FD1C73"/>
    <w:rsid w:val="00FD35D5"/>
    <w:rsid w:val="00FD4DE3"/>
    <w:rsid w:val="00FD646B"/>
    <w:rsid w:val="00FD789F"/>
    <w:rsid w:val="00FE0C6F"/>
    <w:rsid w:val="00FE0D73"/>
    <w:rsid w:val="00FE1197"/>
    <w:rsid w:val="00FE1A47"/>
    <w:rsid w:val="00FE1A76"/>
    <w:rsid w:val="00FE1CA0"/>
    <w:rsid w:val="00FE200B"/>
    <w:rsid w:val="00FE2070"/>
    <w:rsid w:val="00FE4560"/>
    <w:rsid w:val="00FE47B7"/>
    <w:rsid w:val="00FE5CE0"/>
    <w:rsid w:val="00FE6E8D"/>
    <w:rsid w:val="00FE79E8"/>
    <w:rsid w:val="00FE7A16"/>
    <w:rsid w:val="00FF1BCF"/>
    <w:rsid w:val="00FF2B43"/>
    <w:rsid w:val="00FF371C"/>
    <w:rsid w:val="00FF3896"/>
    <w:rsid w:val="00FF4D04"/>
    <w:rsid w:val="00FF4F0E"/>
    <w:rsid w:val="00FF4FF0"/>
    <w:rsid w:val="00FF6170"/>
    <w:rsid w:val="00FF63E4"/>
    <w:rsid w:val="00FF6765"/>
    <w:rsid w:val="00FF7088"/>
  </w:rsids>
  <w:docVars>
    <w:docVar w:name="__Grammarly_42___1" w:val="H4sIAAAAAAAEAKtWcslP9kxRslIyNDYyNjQ1MTA2NzMzMTMyNzJT0lEKTi0uzszPAykwM6gFAM65eestAAAA"/>
    <w:docVar w:name="__Grammarly_42____i" w:val="H4sIAAAAAAAEAKtWckksSQxILCpxzi/NK1GyMqwFAAEhoTITAAAA"/>
  </w:docVar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6FCF710E"/>
  <w15:chartTrackingRefBased/>
  <w15:docId w15:val="{EEB30F64-EC02-4B56-8BE1-013FABC30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pPr>
      <w:spacing w:after="200" w:line="276" w:lineRule="auto"/>
    </w:pPr>
    <w:rPr>
      <w:sz w:val="22"/>
      <w:szCs w:val="22"/>
      <w:lang w:val="en-GB"/>
    </w:rPr>
  </w:style>
  <w:style w:type="paragraph" w:styleId="Heading1">
    <w:name w:val="heading 1"/>
    <w:basedOn w:val="Normal"/>
    <w:next w:val="Normal"/>
    <w:link w:val="Heading1Char"/>
    <w:uiPriority w:val="9"/>
    <w:qFormat/>
    <w:rsid w:val="00037B9B"/>
    <w:pPr>
      <w:keepNext/>
      <w:spacing w:before="240" w:after="60"/>
      <w:outlineLvl w:val="0"/>
    </w:pPr>
    <w:rPr>
      <w:rFonts w:ascii="Cambria" w:eastAsia="Times New Roman" w:hAnsi="Cambria"/>
      <w:b/>
      <w:bCs/>
      <w:kern w:val="32"/>
      <w:sz w:val="32"/>
      <w:szCs w:val="32"/>
    </w:rPr>
  </w:style>
  <w:style w:type="paragraph" w:styleId="Heading2">
    <w:name w:val="heading 2"/>
    <w:basedOn w:val="Heading3"/>
    <w:next w:val="Normal"/>
    <w:link w:val="Heading2Char"/>
    <w:uiPriority w:val="9"/>
    <w:unhideWhenUsed/>
    <w:qFormat/>
    <w:rsid w:val="00B16413"/>
    <w:pPr>
      <w:spacing w:after="0"/>
      <w:outlineLvl w:val="1"/>
    </w:pPr>
    <w:rPr>
      <w:sz w:val="22"/>
      <w:szCs w:val="22"/>
    </w:rPr>
  </w:style>
  <w:style w:type="paragraph" w:styleId="Heading3">
    <w:name w:val="heading 3"/>
    <w:basedOn w:val="Normal"/>
    <w:next w:val="Normal"/>
    <w:link w:val="Heading3Char"/>
    <w:uiPriority w:val="9"/>
    <w:unhideWhenUsed/>
    <w:qFormat/>
    <w:rsid w:val="004C0F50"/>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unhideWhenUsed/>
    <w:qFormat/>
    <w:rsid w:val="004C0F50"/>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4C0F50"/>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unhideWhenUsed/>
    <w:qFormat/>
    <w:rsid w:val="004C0F50"/>
    <w:pPr>
      <w:spacing w:before="240" w:after="60"/>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65FB8"/>
    <w:pPr>
      <w:spacing w:before="100" w:beforeAutospacing="1" w:after="100" w:afterAutospacing="1" w:line="240" w:lineRule="auto"/>
    </w:pPr>
    <w:rPr>
      <w:rFonts w:ascii="Times New Roman" w:eastAsia="Times New Roman" w:hAnsi="Times New Roman"/>
      <w:sz w:val="24"/>
      <w:szCs w:val="24"/>
      <w:lang w:eastAsia="en-GB"/>
    </w:rPr>
  </w:style>
  <w:style w:type="paragraph" w:styleId="Header">
    <w:name w:val="header"/>
    <w:basedOn w:val="Normal"/>
    <w:link w:val="HeaderChar"/>
    <w:uiPriority w:val="99"/>
    <w:unhideWhenUsed/>
    <w:rsid w:val="00070933"/>
    <w:pPr>
      <w:tabs>
        <w:tab w:val="center" w:pos="4680"/>
        <w:tab w:val="right" w:pos="9360"/>
      </w:tabs>
    </w:pPr>
  </w:style>
  <w:style w:type="character" w:customStyle="1" w:styleId="HeaderChar">
    <w:name w:val="Header Char"/>
    <w:link w:val="Header"/>
    <w:uiPriority w:val="99"/>
    <w:rsid w:val="00070933"/>
    <w:rPr>
      <w:sz w:val="22"/>
      <w:szCs w:val="22"/>
      <w:lang w:val="en-GB"/>
    </w:rPr>
  </w:style>
  <w:style w:type="paragraph" w:styleId="Footer">
    <w:name w:val="footer"/>
    <w:basedOn w:val="Normal"/>
    <w:link w:val="FooterChar"/>
    <w:uiPriority w:val="99"/>
    <w:unhideWhenUsed/>
    <w:rsid w:val="00070933"/>
    <w:pPr>
      <w:tabs>
        <w:tab w:val="center" w:pos="4680"/>
        <w:tab w:val="right" w:pos="9360"/>
      </w:tabs>
    </w:pPr>
  </w:style>
  <w:style w:type="character" w:customStyle="1" w:styleId="FooterChar">
    <w:name w:val="Footer Char"/>
    <w:link w:val="Footer"/>
    <w:uiPriority w:val="99"/>
    <w:rsid w:val="00070933"/>
    <w:rPr>
      <w:sz w:val="22"/>
      <w:szCs w:val="22"/>
      <w:lang w:val="en-GB"/>
    </w:rPr>
  </w:style>
  <w:style w:type="character" w:customStyle="1" w:styleId="Heading1Char">
    <w:name w:val="Heading 1 Char"/>
    <w:link w:val="Heading1"/>
    <w:uiPriority w:val="9"/>
    <w:rsid w:val="00037B9B"/>
    <w:rPr>
      <w:rFonts w:ascii="Cambria" w:eastAsia="Times New Roman" w:hAnsi="Cambria" w:cs="Times New Roman"/>
      <w:b/>
      <w:bCs/>
      <w:kern w:val="32"/>
      <w:sz w:val="32"/>
      <w:szCs w:val="32"/>
      <w:lang w:val="en-GB"/>
    </w:rPr>
  </w:style>
  <w:style w:type="paragraph" w:styleId="BalloonText">
    <w:name w:val="Balloon Text"/>
    <w:basedOn w:val="Normal"/>
    <w:link w:val="BalloonTextChar"/>
    <w:uiPriority w:val="99"/>
    <w:semiHidden/>
    <w:unhideWhenUsed/>
    <w:rsid w:val="00373A3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73A3B"/>
    <w:rPr>
      <w:rFonts w:ascii="Tahoma" w:hAnsi="Tahoma" w:cs="Tahoma"/>
      <w:sz w:val="16"/>
      <w:szCs w:val="16"/>
      <w:lang w:val="en-GB"/>
    </w:rPr>
  </w:style>
  <w:style w:type="paragraph" w:styleId="ListParagraph">
    <w:name w:val="List Paragraph"/>
    <w:basedOn w:val="Normal"/>
    <w:uiPriority w:val="34"/>
    <w:qFormat/>
    <w:rsid w:val="00472ACB"/>
    <w:pPr>
      <w:spacing w:after="0" w:line="240" w:lineRule="auto"/>
      <w:ind w:left="720"/>
      <w:contextualSpacing/>
    </w:pPr>
    <w:rPr>
      <w:rFonts w:ascii="Arial" w:hAnsi="Arial" w:cs="Arial"/>
      <w:sz w:val="20"/>
      <w:szCs w:val="20"/>
      <w:lang w:val="en-US"/>
    </w:rPr>
  </w:style>
  <w:style w:type="character" w:styleId="Hyperlink">
    <w:name w:val="Hyperlink"/>
    <w:uiPriority w:val="99"/>
    <w:unhideWhenUsed/>
    <w:rsid w:val="00435A0E"/>
    <w:rPr>
      <w:color w:val="0000FF"/>
      <w:u w:val="single"/>
    </w:rPr>
  </w:style>
  <w:style w:type="character" w:styleId="FollowedHyperlink">
    <w:name w:val="FollowedHyperlink"/>
    <w:uiPriority w:val="99"/>
    <w:semiHidden/>
    <w:unhideWhenUsed/>
    <w:rsid w:val="00627718"/>
    <w:rPr>
      <w:color w:val="954F72"/>
      <w:u w:val="single"/>
    </w:rPr>
  </w:style>
  <w:style w:type="character" w:customStyle="1" w:styleId="Heading2Char">
    <w:name w:val="Heading 2 Char"/>
    <w:link w:val="Heading2"/>
    <w:uiPriority w:val="9"/>
    <w:rsid w:val="00B16413"/>
    <w:rPr>
      <w:rFonts w:ascii="Calibri Light" w:eastAsia="Times New Roman" w:hAnsi="Calibri Light"/>
      <w:b/>
      <w:bCs/>
      <w:sz w:val="22"/>
      <w:szCs w:val="22"/>
      <w:lang w:val="en-GB"/>
    </w:rPr>
  </w:style>
  <w:style w:type="character" w:styleId="CommentReference">
    <w:name w:val="annotation reference"/>
    <w:uiPriority w:val="99"/>
    <w:semiHidden/>
    <w:unhideWhenUsed/>
    <w:rsid w:val="00CE1D6E"/>
    <w:rPr>
      <w:sz w:val="16"/>
      <w:szCs w:val="16"/>
    </w:rPr>
  </w:style>
  <w:style w:type="paragraph" w:styleId="CommentText">
    <w:name w:val="annotation text"/>
    <w:basedOn w:val="Normal"/>
    <w:link w:val="CommentTextChar"/>
    <w:uiPriority w:val="99"/>
    <w:unhideWhenUsed/>
    <w:rsid w:val="00CE1D6E"/>
    <w:rPr>
      <w:sz w:val="20"/>
      <w:szCs w:val="20"/>
    </w:rPr>
  </w:style>
  <w:style w:type="character" w:customStyle="1" w:styleId="CommentTextChar">
    <w:name w:val="Comment Text Char"/>
    <w:link w:val="CommentText"/>
    <w:uiPriority w:val="99"/>
    <w:rsid w:val="00CE1D6E"/>
    <w:rPr>
      <w:lang w:eastAsia="en-US"/>
    </w:rPr>
  </w:style>
  <w:style w:type="paragraph" w:styleId="CommentSubject">
    <w:name w:val="annotation subject"/>
    <w:basedOn w:val="CommentText"/>
    <w:next w:val="CommentText"/>
    <w:link w:val="CommentSubjectChar"/>
    <w:uiPriority w:val="99"/>
    <w:semiHidden/>
    <w:unhideWhenUsed/>
    <w:rsid w:val="00CE1D6E"/>
    <w:rPr>
      <w:b/>
      <w:bCs/>
    </w:rPr>
  </w:style>
  <w:style w:type="character" w:customStyle="1" w:styleId="CommentSubjectChar">
    <w:name w:val="Comment Subject Char"/>
    <w:link w:val="CommentSubject"/>
    <w:uiPriority w:val="99"/>
    <w:semiHidden/>
    <w:rsid w:val="00CE1D6E"/>
    <w:rPr>
      <w:b/>
      <w:bCs/>
      <w:lang w:eastAsia="en-US"/>
    </w:rPr>
  </w:style>
  <w:style w:type="character" w:customStyle="1" w:styleId="Heading3Char">
    <w:name w:val="Heading 3 Char"/>
    <w:link w:val="Heading3"/>
    <w:uiPriority w:val="9"/>
    <w:rsid w:val="004C0F50"/>
    <w:rPr>
      <w:rFonts w:ascii="Calibri Light" w:eastAsia="Times New Roman" w:hAnsi="Calibri Light" w:cs="Times New Roman"/>
      <w:b/>
      <w:bCs/>
      <w:sz w:val="26"/>
      <w:szCs w:val="26"/>
      <w:lang w:val="en-GB"/>
    </w:rPr>
  </w:style>
  <w:style w:type="character" w:customStyle="1" w:styleId="Heading4Char">
    <w:name w:val="Heading 4 Char"/>
    <w:link w:val="Heading4"/>
    <w:uiPriority w:val="9"/>
    <w:rsid w:val="004C0F50"/>
    <w:rPr>
      <w:rFonts w:ascii="Calibri" w:eastAsia="Times New Roman" w:hAnsi="Calibri" w:cs="Times New Roman"/>
      <w:b/>
      <w:bCs/>
      <w:sz w:val="28"/>
      <w:szCs w:val="28"/>
      <w:lang w:val="en-GB"/>
    </w:rPr>
  </w:style>
  <w:style w:type="character" w:customStyle="1" w:styleId="Heading5Char">
    <w:name w:val="Heading 5 Char"/>
    <w:link w:val="Heading5"/>
    <w:uiPriority w:val="9"/>
    <w:rsid w:val="004C0F50"/>
    <w:rPr>
      <w:rFonts w:ascii="Calibri" w:eastAsia="Times New Roman" w:hAnsi="Calibri" w:cs="Times New Roman"/>
      <w:b/>
      <w:bCs/>
      <w:i/>
      <w:iCs/>
      <w:sz w:val="26"/>
      <w:szCs w:val="26"/>
      <w:lang w:val="en-GB"/>
    </w:rPr>
  </w:style>
  <w:style w:type="character" w:customStyle="1" w:styleId="Heading6Char">
    <w:name w:val="Heading 6 Char"/>
    <w:link w:val="Heading6"/>
    <w:uiPriority w:val="9"/>
    <w:rsid w:val="004C0F50"/>
    <w:rPr>
      <w:rFonts w:ascii="Calibri" w:eastAsia="Times New Roman" w:hAnsi="Calibri" w:cs="Times New Roman"/>
      <w:b/>
      <w:bCs/>
      <w:sz w:val="22"/>
      <w:szCs w:val="22"/>
      <w:lang w:val="en-GB"/>
    </w:rPr>
  </w:style>
  <w:style w:type="character" w:customStyle="1" w:styleId="UnresolvedMention1">
    <w:name w:val="Unresolved Mention1"/>
    <w:basedOn w:val="DefaultParagraphFont"/>
    <w:uiPriority w:val="99"/>
    <w:semiHidden/>
    <w:unhideWhenUsed/>
    <w:rsid w:val="00693C7D"/>
    <w:rPr>
      <w:color w:val="605E5C"/>
      <w:shd w:val="clear" w:color="auto" w:fill="E1DFDD"/>
    </w:rPr>
  </w:style>
  <w:style w:type="character" w:styleId="UnresolvedMention">
    <w:name w:val="Unresolved Mention"/>
    <w:basedOn w:val="DefaultParagraphFont"/>
    <w:uiPriority w:val="99"/>
    <w:rsid w:val="003B37E4"/>
    <w:rPr>
      <w:color w:val="605E5C"/>
      <w:shd w:val="clear" w:color="auto" w:fill="E1DFDD"/>
    </w:rPr>
  </w:style>
  <w:style w:type="paragraph" w:customStyle="1" w:styleId="sectionheader">
    <w:name w:val=".section header"/>
    <w:basedOn w:val="Normal"/>
    <w:link w:val="sectionheaderChar"/>
    <w:qFormat/>
    <w:rsid w:val="00511F1B"/>
    <w:pPr>
      <w:spacing w:after="40"/>
    </w:pPr>
    <w:rPr>
      <w:color w:val="808080"/>
      <w:sz w:val="24"/>
      <w:szCs w:val="24"/>
      <w:lang w:val="en-US"/>
    </w:rPr>
  </w:style>
  <w:style w:type="character" w:customStyle="1" w:styleId="sectionheaderChar">
    <w:name w:val=".section header Char"/>
    <w:link w:val="sectionheader"/>
    <w:rsid w:val="00511F1B"/>
    <w:rPr>
      <w:color w:val="808080"/>
      <w:sz w:val="24"/>
      <w:szCs w:val="24"/>
    </w:rPr>
  </w:style>
  <w:style w:type="paragraph" w:styleId="Revision">
    <w:name w:val="Revision"/>
    <w:hidden/>
    <w:uiPriority w:val="99"/>
    <w:semiHidden/>
    <w:rsid w:val="00B12F0D"/>
    <w:rPr>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png"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theme" Target="theme/theme1.xm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header" Target="header1.xml" /><Relationship Id="rId9" Type="http://schemas.openxmlformats.org/officeDocument/2006/relationships/footer" Target="footer1.xml" /></Relationships>
</file>

<file path=word/_rels/header1.xml.rels><?xml version="1.0" encoding="utf-8" standalone="yes"?><Relationships xmlns="http://schemas.openxmlformats.org/package/2006/relationships"><Relationship Id="rId1" Type="http://schemas.openxmlformats.org/officeDocument/2006/relationships/image" Target="media/image1.jpeg" /></Relationships>
</file>

<file path=word/_rels/header2.xml.rels><?xml version="1.0" encoding="utf-8" standalone="yes"?><Relationships xmlns="http://schemas.openxmlformats.org/package/2006/relationships"><Relationship Id="rId1" Type="http://schemas.openxmlformats.org/officeDocument/2006/relationships/image" Target="media/image3.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B6B10F0E75EF40B11D53A2308B0EE1" ma:contentTypeVersion="7" ma:contentTypeDescription="Create a new document." ma:contentTypeScope="" ma:versionID="afdbcc970474821f16ea748c69858b9f">
  <xsd:schema xmlns:xsd="http://www.w3.org/2001/XMLSchema" xmlns:xs="http://www.w3.org/2001/XMLSchema" xmlns:p="http://schemas.microsoft.com/office/2006/metadata/properties" xmlns:ns3="0636d613-8b31-41dc-9c96-fadae856ebbd" targetNamespace="http://schemas.microsoft.com/office/2006/metadata/properties" ma:root="true" ma:fieldsID="447e3e99560caa19c3b783af5877de75" ns3:_="">
    <xsd:import namespace="0636d613-8b31-41dc-9c96-fadae856ebb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d613-8b31-41dc-9c96-fadae856eb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ABB2AF-EFCF-4E5B-A9D3-A431AC9F41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d613-8b31-41dc-9c96-fadae856eb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66D572-BF25-402C-AC67-D84455922658}">
  <ds:schemaRefs>
    <ds:schemaRef ds:uri="http://schemas.microsoft.com/sharepoint/v3/contenttype/forms"/>
  </ds:schemaRefs>
</ds:datastoreItem>
</file>

<file path=customXml/itemProps3.xml><?xml version="1.0" encoding="utf-8"?>
<ds:datastoreItem xmlns:ds="http://schemas.openxmlformats.org/officeDocument/2006/customXml" ds:itemID="{1C6322BE-00B5-4BB3-B414-C60FD6558E9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5AB829D-6EE1-4972-AFCF-A5617A0AB19C}">
  <ds:schemaRefs>
    <ds:schemaRef ds:uri="http://schemas.openxmlformats.org/officeDocument/2006/bibliography"/>
  </ds:schemaRefs>
</ds:datastoreItem>
</file>

<file path=docMetadata/LabelInfo.xml><?xml version="1.0" encoding="utf-8"?>
<clbl:labelList xmlns:clbl="http://schemas.microsoft.com/office/2020/mipLabelMetadata">
  <clbl:label id="{a342c0a1-57f4-481c-a533-a8f3be7e2e91}" enabled="1" method="Standard" siteId="{bd0c095f-5d66-4273-a209-64796ae91974}"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Pages>
  <Words>352</Words>
  <Characters>2011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Zywave Inc</Company>
  <LinksUpToDate>false</LinksUpToDate>
  <CharactersWithSpaces>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Yeh</dc:creator>
  <cp:lastModifiedBy>Groat, Alison</cp:lastModifiedBy>
  <cp:revision>2</cp:revision>
  <cp:lastPrinted>2014-08-07T21:59:00Z</cp:lastPrinted>
  <dcterms:created xsi:type="dcterms:W3CDTF">2025-04-08T14:21:00Z</dcterms:created>
  <dcterms:modified xsi:type="dcterms:W3CDTF">2025-04-08T14:21:00Z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0x01010092B6B10F0E75EF40B11D53A2308B0EE1</vt:lpwstr>
  </property>
  <property fmtid="{D5CDD505-2E9C-101B-9397-08002B2CF9AE}" pid="3" name="GrammarlyDocumentId">
    <vt:lpwstr>b7b8aae79767ea8b88893abb2870c1d770844ae6585bfb324099ae7572d565b8</vt:lpwstr>
  </property>
</Properties>
</file>